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E3" w:rsidRPr="001758E3" w:rsidRDefault="001758E3" w:rsidP="001758E3">
      <w:pPr>
        <w:jc w:val="center"/>
        <w:rPr>
          <w:rFonts w:ascii="Candara" w:hAnsi="Candara"/>
          <w:b/>
          <w:sz w:val="28"/>
        </w:rPr>
      </w:pPr>
      <w:bookmarkStart w:id="0" w:name="_GoBack"/>
      <w:bookmarkEnd w:id="0"/>
      <w:r w:rsidRPr="001758E3">
        <w:rPr>
          <w:rFonts w:ascii="Candara" w:hAnsi="Candara"/>
          <w:b/>
          <w:sz w:val="28"/>
        </w:rPr>
        <w:t xml:space="preserve">Agrégation externe de russe </w:t>
      </w:r>
    </w:p>
    <w:p w:rsidR="001758E3" w:rsidRPr="001758E3" w:rsidRDefault="001758E3" w:rsidP="001758E3">
      <w:pPr>
        <w:jc w:val="center"/>
        <w:rPr>
          <w:rFonts w:ascii="Candara" w:hAnsi="Candara"/>
          <w:b/>
          <w:sz w:val="28"/>
        </w:rPr>
      </w:pPr>
      <w:r w:rsidRPr="001758E3">
        <w:rPr>
          <w:rFonts w:ascii="Candara" w:hAnsi="Candara"/>
          <w:b/>
          <w:sz w:val="28"/>
        </w:rPr>
        <w:t>session 2016-2017</w:t>
      </w:r>
    </w:p>
    <w:p w:rsidR="001758E3" w:rsidRPr="001758E3" w:rsidRDefault="001758E3" w:rsidP="001758E3">
      <w:pPr>
        <w:jc w:val="both"/>
        <w:rPr>
          <w:rFonts w:ascii="Candara" w:hAnsi="Candara"/>
          <w:b/>
          <w:sz w:val="28"/>
        </w:rPr>
      </w:pPr>
    </w:p>
    <w:p w:rsidR="001758E3" w:rsidRPr="001758E3" w:rsidRDefault="001758E3" w:rsidP="001758E3">
      <w:pPr>
        <w:jc w:val="both"/>
        <w:rPr>
          <w:rFonts w:ascii="Candara" w:hAnsi="Candara"/>
          <w:sz w:val="28"/>
          <w:szCs w:val="18"/>
          <w:lang w:val="fr-CA"/>
        </w:rPr>
      </w:pPr>
      <w:r w:rsidRPr="001758E3">
        <w:rPr>
          <w:rFonts w:ascii="Candara" w:hAnsi="Candara"/>
          <w:sz w:val="28"/>
          <w:szCs w:val="18"/>
          <w:lang w:val="fr-CA"/>
        </w:rPr>
        <w:t xml:space="preserve">Le programme </w:t>
      </w:r>
      <w:r w:rsidR="00517D71">
        <w:rPr>
          <w:rFonts w:ascii="Candara" w:hAnsi="Candara"/>
          <w:sz w:val="28"/>
          <w:szCs w:val="18"/>
          <w:lang w:val="fr-CA"/>
        </w:rPr>
        <w:t xml:space="preserve">détaillé </w:t>
      </w:r>
      <w:r w:rsidRPr="001758E3">
        <w:rPr>
          <w:rFonts w:ascii="Candara" w:hAnsi="Candara"/>
          <w:sz w:val="28"/>
          <w:szCs w:val="18"/>
          <w:lang w:val="fr-CA"/>
        </w:rPr>
        <w:t>de la session 2017 est disponible à l’adresse suivante :</w:t>
      </w:r>
    </w:p>
    <w:p w:rsidR="001758E3" w:rsidRPr="001758E3" w:rsidRDefault="001758E3" w:rsidP="001758E3">
      <w:pPr>
        <w:jc w:val="both"/>
        <w:rPr>
          <w:rFonts w:ascii="Candara" w:hAnsi="Candara"/>
          <w:sz w:val="28"/>
          <w:szCs w:val="18"/>
          <w:lang w:val="fr-CA"/>
        </w:rPr>
      </w:pPr>
      <w:r w:rsidRPr="001758E3">
        <w:rPr>
          <w:rFonts w:ascii="Candara" w:hAnsi="Candara"/>
          <w:sz w:val="28"/>
          <w:szCs w:val="18"/>
          <w:lang w:val="fr-CA"/>
        </w:rPr>
        <w:t>http://cache.media.education.gouv.fr/file/agregation_externe/55/2/p2017_agreg_ext_lve_russe_556552.pdf</w:t>
      </w:r>
    </w:p>
    <w:p w:rsidR="001758E3" w:rsidRPr="001758E3" w:rsidRDefault="001758E3" w:rsidP="001758E3">
      <w:pPr>
        <w:jc w:val="both"/>
        <w:rPr>
          <w:rFonts w:ascii="Candara" w:hAnsi="Candara"/>
          <w:sz w:val="28"/>
          <w:szCs w:val="18"/>
          <w:lang w:val="fr-CA"/>
        </w:rPr>
      </w:pPr>
    </w:p>
    <w:p w:rsidR="001758E3" w:rsidRPr="001758E3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 w:cs="Helvetica"/>
          <w:b/>
          <w:bCs/>
          <w:sz w:val="28"/>
          <w:szCs w:val="19"/>
        </w:rPr>
      </w:pPr>
      <w:r w:rsidRPr="001758E3">
        <w:rPr>
          <w:rFonts w:ascii="Candara" w:hAnsi="Candara" w:cs="Helvetica"/>
          <w:b/>
          <w:bCs/>
          <w:sz w:val="28"/>
          <w:szCs w:val="19"/>
        </w:rPr>
        <w:t>Programme de littérature</w:t>
      </w:r>
    </w:p>
    <w:p w:rsidR="001758E3" w:rsidRPr="001758E3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Candara" w:hAnsi="Candara" w:cs="Arial"/>
          <w:iCs/>
          <w:sz w:val="28"/>
          <w:szCs w:val="19"/>
          <w:lang w:val="ru-RU"/>
        </w:rPr>
      </w:pPr>
      <w:r w:rsidRPr="001758E3">
        <w:rPr>
          <w:rFonts w:ascii="Candara" w:hAnsi="Candara" w:cs="Arial"/>
          <w:sz w:val="28"/>
          <w:szCs w:val="19"/>
        </w:rPr>
        <w:t xml:space="preserve">Денис </w:t>
      </w:r>
      <w:r w:rsidRPr="001758E3">
        <w:rPr>
          <w:rFonts w:ascii="Candara" w:hAnsi="Candara" w:cs="Arial"/>
          <w:smallCaps/>
          <w:sz w:val="28"/>
          <w:szCs w:val="19"/>
        </w:rPr>
        <w:t>Фонвизин</w:t>
      </w:r>
      <w:r w:rsidRPr="001758E3">
        <w:rPr>
          <w:rFonts w:ascii="Candara" w:hAnsi="Candara" w:cs="Arial"/>
          <w:sz w:val="28"/>
          <w:szCs w:val="19"/>
        </w:rPr>
        <w:t xml:space="preserve">, </w:t>
      </w:r>
      <w:r w:rsidRPr="001758E3">
        <w:rPr>
          <w:rFonts w:ascii="Candara" w:hAnsi="Candara" w:cs="Arial"/>
          <w:i/>
          <w:iCs/>
          <w:sz w:val="28"/>
          <w:szCs w:val="19"/>
        </w:rPr>
        <w:t>Н</w:t>
      </w:r>
      <w:r w:rsidRPr="001758E3">
        <w:rPr>
          <w:rFonts w:ascii="Candara" w:hAnsi="Candara" w:cs="Arial"/>
          <w:i/>
          <w:iCs/>
          <w:sz w:val="28"/>
          <w:szCs w:val="19"/>
          <w:lang w:val="ru-RU"/>
        </w:rPr>
        <w:t>едоросль</w:t>
      </w:r>
      <w:r w:rsidRPr="001758E3">
        <w:rPr>
          <w:rFonts w:ascii="Candara" w:hAnsi="Candara" w:cs="Arial"/>
          <w:iCs/>
          <w:sz w:val="28"/>
          <w:szCs w:val="19"/>
          <w:lang w:val="ru-RU"/>
        </w:rPr>
        <w:t xml:space="preserve"> (1782)</w:t>
      </w:r>
      <w:r w:rsidR="000409DA">
        <w:rPr>
          <w:rFonts w:ascii="Candara" w:hAnsi="Candara" w:cs="Arial"/>
          <w:iCs/>
          <w:sz w:val="28"/>
          <w:szCs w:val="19"/>
          <w:lang w:val="ru-RU"/>
        </w:rPr>
        <w:t xml:space="preserve">, Denis </w:t>
      </w:r>
      <w:r w:rsidR="000409DA" w:rsidRPr="000409DA">
        <w:rPr>
          <w:rFonts w:ascii="Candara" w:hAnsi="Candara" w:cs="Arial"/>
          <w:iCs/>
          <w:smallCaps/>
          <w:sz w:val="28"/>
          <w:szCs w:val="19"/>
          <w:lang w:val="ru-RU"/>
        </w:rPr>
        <w:t>Fonvizin</w:t>
      </w:r>
      <w:r w:rsidR="000409DA">
        <w:rPr>
          <w:rFonts w:ascii="Candara" w:hAnsi="Candara" w:cs="Arial"/>
          <w:iCs/>
          <w:sz w:val="28"/>
          <w:szCs w:val="19"/>
          <w:lang w:val="ru-RU"/>
        </w:rPr>
        <w:t xml:space="preserve">, </w:t>
      </w:r>
      <w:r w:rsidR="000409DA" w:rsidRPr="000409DA">
        <w:rPr>
          <w:rFonts w:ascii="Candara" w:hAnsi="Candara" w:cs="Arial"/>
          <w:i/>
          <w:iCs/>
          <w:sz w:val="28"/>
          <w:szCs w:val="19"/>
          <w:lang w:val="ru-RU"/>
        </w:rPr>
        <w:t>Le Mineur</w:t>
      </w:r>
    </w:p>
    <w:p w:rsidR="001758E3" w:rsidRPr="001758E3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Candara" w:hAnsi="Candara" w:cs="Helvetica"/>
          <w:i/>
          <w:iCs/>
          <w:sz w:val="28"/>
          <w:szCs w:val="19"/>
          <w:lang w:val="ru-RU"/>
        </w:rPr>
      </w:pPr>
      <w:r w:rsidRPr="001758E3">
        <w:rPr>
          <w:rFonts w:ascii="Candara" w:hAnsi="Candara" w:cs="Arial"/>
          <w:sz w:val="28"/>
          <w:szCs w:val="19"/>
        </w:rPr>
        <w:t xml:space="preserve">Михаил </w:t>
      </w:r>
      <w:r w:rsidRPr="001758E3">
        <w:rPr>
          <w:rFonts w:ascii="Candara" w:hAnsi="Candara" w:cs="Arial"/>
          <w:smallCaps/>
          <w:sz w:val="28"/>
          <w:szCs w:val="19"/>
        </w:rPr>
        <w:t>Салтыков-Щедрин</w:t>
      </w:r>
      <w:r w:rsidRPr="001758E3">
        <w:rPr>
          <w:rFonts w:ascii="Candara" w:hAnsi="Candara" w:cs="Arial"/>
          <w:sz w:val="28"/>
          <w:szCs w:val="19"/>
        </w:rPr>
        <w:t xml:space="preserve">, </w:t>
      </w:r>
      <w:r w:rsidRPr="001758E3">
        <w:rPr>
          <w:rFonts w:ascii="Candara" w:hAnsi="Candara" w:cs="Helvetica"/>
          <w:i/>
          <w:iCs/>
          <w:sz w:val="28"/>
          <w:szCs w:val="19"/>
        </w:rPr>
        <w:t>Г</w:t>
      </w:r>
      <w:r w:rsidRPr="001758E3">
        <w:rPr>
          <w:rFonts w:ascii="Candara" w:hAnsi="Candara" w:cs="Helvetica"/>
          <w:i/>
          <w:iCs/>
          <w:sz w:val="28"/>
          <w:szCs w:val="19"/>
          <w:lang w:val="ru-RU"/>
        </w:rPr>
        <w:t>оспода Головлёвы</w:t>
      </w:r>
      <w:r w:rsidRPr="001758E3">
        <w:rPr>
          <w:rFonts w:ascii="Candara" w:hAnsi="Candara" w:cs="Helvetica"/>
          <w:iCs/>
          <w:sz w:val="28"/>
          <w:szCs w:val="19"/>
          <w:lang w:val="ru-RU"/>
        </w:rPr>
        <w:t xml:space="preserve"> (</w:t>
      </w:r>
      <w:r w:rsidRPr="001758E3">
        <w:rPr>
          <w:rFonts w:ascii="Candara" w:hAnsi="Candara" w:cs="Arial"/>
          <w:sz w:val="28"/>
          <w:szCs w:val="26"/>
        </w:rPr>
        <w:t>1875-1880</w:t>
      </w:r>
      <w:r w:rsidRPr="001758E3">
        <w:rPr>
          <w:rFonts w:ascii="Candara" w:hAnsi="Candara" w:cs="Helvetica"/>
          <w:iCs/>
          <w:sz w:val="28"/>
          <w:szCs w:val="19"/>
          <w:lang w:val="ru-RU"/>
        </w:rPr>
        <w:t>)</w:t>
      </w:r>
      <w:r w:rsidR="000409DA">
        <w:rPr>
          <w:rFonts w:ascii="Candara" w:hAnsi="Candara" w:cs="Helvetica"/>
          <w:iCs/>
          <w:sz w:val="28"/>
          <w:szCs w:val="19"/>
          <w:lang w:val="ru-RU"/>
        </w:rPr>
        <w:t xml:space="preserve">, Mikhaïl </w:t>
      </w:r>
      <w:r w:rsidR="000409DA" w:rsidRPr="000409DA">
        <w:rPr>
          <w:rFonts w:ascii="Candara" w:hAnsi="Candara" w:cs="Helvetica"/>
          <w:iCs/>
          <w:smallCaps/>
          <w:sz w:val="28"/>
          <w:szCs w:val="19"/>
          <w:lang w:val="ru-RU"/>
        </w:rPr>
        <w:t>Saltykov-Chtchedrine</w:t>
      </w:r>
      <w:r w:rsidR="000409DA">
        <w:rPr>
          <w:rFonts w:ascii="Candara" w:hAnsi="Candara" w:cs="Helvetica"/>
          <w:iCs/>
          <w:sz w:val="28"/>
          <w:szCs w:val="19"/>
          <w:lang w:val="ru-RU"/>
        </w:rPr>
        <w:t xml:space="preserve">, </w:t>
      </w:r>
      <w:r w:rsidR="000409DA" w:rsidRPr="000409DA">
        <w:rPr>
          <w:rFonts w:ascii="Candara" w:hAnsi="Candara" w:cs="Helvetica"/>
          <w:i/>
          <w:iCs/>
          <w:sz w:val="28"/>
          <w:szCs w:val="19"/>
          <w:lang w:val="ru-RU"/>
        </w:rPr>
        <w:t>Les Golovlev</w:t>
      </w:r>
    </w:p>
    <w:p w:rsidR="001758E3" w:rsidRPr="001758E3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Candara" w:hAnsi="Candara" w:cs="Helvetica"/>
          <w:iCs/>
          <w:sz w:val="28"/>
          <w:szCs w:val="19"/>
        </w:rPr>
      </w:pPr>
      <w:r w:rsidRPr="001758E3">
        <w:rPr>
          <w:rFonts w:ascii="Candara" w:hAnsi="Candara" w:cs="Arial"/>
          <w:sz w:val="28"/>
          <w:szCs w:val="19"/>
        </w:rPr>
        <w:t xml:space="preserve">Николай </w:t>
      </w:r>
      <w:r w:rsidRPr="001758E3">
        <w:rPr>
          <w:rFonts w:ascii="Candara" w:hAnsi="Candara" w:cs="Arial"/>
          <w:smallCaps/>
          <w:sz w:val="28"/>
          <w:szCs w:val="19"/>
        </w:rPr>
        <w:t>Лесков</w:t>
      </w:r>
      <w:r w:rsidRPr="001758E3">
        <w:rPr>
          <w:rFonts w:ascii="Candara" w:hAnsi="Candara" w:cs="Arial"/>
          <w:sz w:val="28"/>
          <w:szCs w:val="19"/>
        </w:rPr>
        <w:t xml:space="preserve">, </w:t>
      </w:r>
      <w:r w:rsidRPr="001758E3">
        <w:rPr>
          <w:rFonts w:ascii="Candara" w:hAnsi="Candara" w:cs="Helvetica"/>
          <w:i/>
          <w:iCs/>
          <w:sz w:val="28"/>
          <w:szCs w:val="19"/>
        </w:rPr>
        <w:t xml:space="preserve">Соборяне </w:t>
      </w:r>
      <w:r w:rsidRPr="001758E3">
        <w:rPr>
          <w:rFonts w:ascii="Candara" w:hAnsi="Candara" w:cs="Helvetica"/>
          <w:iCs/>
          <w:sz w:val="28"/>
          <w:szCs w:val="19"/>
        </w:rPr>
        <w:t>(1868-1872)</w:t>
      </w:r>
      <w:r w:rsidR="000409DA">
        <w:rPr>
          <w:rFonts w:ascii="Candara" w:hAnsi="Candara" w:cs="Helvetica"/>
          <w:iCs/>
          <w:sz w:val="28"/>
          <w:szCs w:val="19"/>
        </w:rPr>
        <w:t xml:space="preserve">, Nikolaï </w:t>
      </w:r>
      <w:r w:rsidR="000409DA" w:rsidRPr="000409DA">
        <w:rPr>
          <w:rFonts w:ascii="Candara" w:hAnsi="Candara" w:cs="Helvetica"/>
          <w:iCs/>
          <w:smallCaps/>
          <w:sz w:val="28"/>
          <w:szCs w:val="19"/>
        </w:rPr>
        <w:t>Leskov</w:t>
      </w:r>
      <w:r w:rsidR="000409DA">
        <w:rPr>
          <w:rFonts w:ascii="Candara" w:hAnsi="Candara" w:cs="Helvetica"/>
          <w:iCs/>
          <w:sz w:val="28"/>
          <w:szCs w:val="19"/>
        </w:rPr>
        <w:t xml:space="preserve">, </w:t>
      </w:r>
      <w:r w:rsidR="000409DA" w:rsidRPr="000409DA">
        <w:rPr>
          <w:rFonts w:ascii="Candara" w:hAnsi="Candara" w:cs="Helvetica"/>
          <w:i/>
          <w:iCs/>
          <w:sz w:val="28"/>
          <w:szCs w:val="19"/>
        </w:rPr>
        <w:t>Gens d’Église</w:t>
      </w:r>
    </w:p>
    <w:p w:rsidR="001758E3" w:rsidRPr="000409DA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Candara" w:hAnsi="Candara" w:cs="Helvetica"/>
          <w:iCs/>
          <w:sz w:val="28"/>
          <w:szCs w:val="19"/>
          <w:lang w:val="en-CA"/>
        </w:rPr>
      </w:pPr>
      <w:r w:rsidRPr="001758E3">
        <w:rPr>
          <w:rFonts w:ascii="Candara" w:hAnsi="Candara" w:cs="Helvetica"/>
          <w:iCs/>
          <w:sz w:val="28"/>
          <w:szCs w:val="19"/>
        </w:rPr>
        <w:t>О</w:t>
      </w:r>
      <w:r w:rsidRPr="001758E3">
        <w:rPr>
          <w:rFonts w:ascii="Candara" w:hAnsi="Candara" w:cs="Helvetica"/>
          <w:iCs/>
          <w:sz w:val="28"/>
          <w:szCs w:val="19"/>
          <w:lang w:val="ru-RU"/>
        </w:rPr>
        <w:t xml:space="preserve">сип </w:t>
      </w:r>
      <w:r w:rsidRPr="001758E3">
        <w:rPr>
          <w:rFonts w:ascii="Candara" w:hAnsi="Candara" w:cs="Helvetica"/>
          <w:iCs/>
          <w:smallCaps/>
          <w:sz w:val="28"/>
          <w:szCs w:val="19"/>
          <w:lang w:val="ru-RU"/>
        </w:rPr>
        <w:t>Мандельштам</w:t>
      </w:r>
      <w:r w:rsidRPr="001758E3">
        <w:rPr>
          <w:rFonts w:ascii="Candara" w:hAnsi="Candara" w:cs="Helvetica"/>
          <w:iCs/>
          <w:sz w:val="28"/>
          <w:szCs w:val="19"/>
          <w:lang w:val="ru-RU"/>
        </w:rPr>
        <w:t xml:space="preserve">, </w:t>
      </w:r>
      <w:r w:rsidRPr="001758E3">
        <w:rPr>
          <w:rFonts w:ascii="Candara" w:hAnsi="Candara" w:cs="Helvetica"/>
          <w:i/>
          <w:iCs/>
          <w:sz w:val="28"/>
          <w:szCs w:val="19"/>
          <w:lang w:val="ru-RU"/>
        </w:rPr>
        <w:t>Камень</w:t>
      </w:r>
      <w:r w:rsidRPr="001758E3">
        <w:rPr>
          <w:rFonts w:ascii="Candara" w:hAnsi="Candara" w:cs="Helvetica"/>
          <w:iCs/>
          <w:sz w:val="28"/>
          <w:szCs w:val="19"/>
          <w:lang w:val="ru-RU"/>
        </w:rPr>
        <w:t xml:space="preserve"> (</w:t>
      </w:r>
      <w:r w:rsidRPr="001758E3">
        <w:rPr>
          <w:rFonts w:ascii="Candara" w:hAnsi="Candara" w:cs="Courier"/>
          <w:sz w:val="28"/>
          <w:szCs w:val="26"/>
        </w:rPr>
        <w:t>1913,  1916</w:t>
      </w:r>
      <w:r w:rsidRPr="001758E3">
        <w:rPr>
          <w:rFonts w:ascii="Candara" w:hAnsi="Candara" w:cs="Times New Roman"/>
          <w:sz w:val="28"/>
          <w:szCs w:val="26"/>
        </w:rPr>
        <w:t>,</w:t>
      </w:r>
      <w:r w:rsidRPr="001758E3">
        <w:rPr>
          <w:rFonts w:ascii="Candara" w:hAnsi="Candara" w:cs="Courier"/>
          <w:sz w:val="28"/>
          <w:szCs w:val="26"/>
        </w:rPr>
        <w:t xml:space="preserve"> 1923</w:t>
      </w:r>
      <w:r w:rsidRPr="001758E3">
        <w:rPr>
          <w:rFonts w:ascii="Candara" w:hAnsi="Candara" w:cs="Helvetica"/>
          <w:iCs/>
          <w:sz w:val="28"/>
          <w:szCs w:val="19"/>
          <w:lang w:val="ru-RU"/>
        </w:rPr>
        <w:t>),</w:t>
      </w:r>
      <w:r w:rsidRPr="001758E3">
        <w:rPr>
          <w:rFonts w:ascii="Candara" w:hAnsi="Candara" w:cs="Helvetica"/>
          <w:i/>
          <w:iCs/>
          <w:sz w:val="28"/>
          <w:szCs w:val="19"/>
          <w:lang w:val="ru-RU"/>
        </w:rPr>
        <w:t xml:space="preserve"> Тристия</w:t>
      </w:r>
      <w:r w:rsidRPr="001758E3">
        <w:rPr>
          <w:rFonts w:ascii="Candara" w:hAnsi="Candara" w:cs="Helvetica"/>
          <w:iCs/>
          <w:sz w:val="28"/>
          <w:szCs w:val="19"/>
          <w:lang w:val="ru-RU"/>
        </w:rPr>
        <w:t xml:space="preserve"> (1922)</w:t>
      </w:r>
      <w:r w:rsidR="000409DA">
        <w:rPr>
          <w:rFonts w:ascii="Candara" w:hAnsi="Candara" w:cs="Helvetica"/>
          <w:iCs/>
          <w:sz w:val="28"/>
          <w:szCs w:val="19"/>
          <w:lang w:val="ru-RU"/>
        </w:rPr>
        <w:t xml:space="preserve">, Ossip </w:t>
      </w:r>
      <w:r w:rsidR="000409DA" w:rsidRPr="000409DA">
        <w:rPr>
          <w:rFonts w:ascii="Candara" w:hAnsi="Candara" w:cs="Helvetica"/>
          <w:iCs/>
          <w:smallCaps/>
          <w:sz w:val="28"/>
          <w:szCs w:val="19"/>
          <w:lang w:val="ru-RU"/>
        </w:rPr>
        <w:t>Mandelstam</w:t>
      </w:r>
      <w:r w:rsidR="000409DA">
        <w:rPr>
          <w:rFonts w:ascii="Candara" w:hAnsi="Candara" w:cs="Helvetica"/>
          <w:iCs/>
          <w:sz w:val="28"/>
          <w:szCs w:val="19"/>
          <w:lang w:val="ru-RU"/>
        </w:rPr>
        <w:t xml:space="preserve">, recueils poétiques </w:t>
      </w:r>
      <w:r w:rsidR="000409DA">
        <w:rPr>
          <w:rFonts w:ascii="Candara" w:hAnsi="Candara" w:cs="Helvetica"/>
          <w:i/>
          <w:iCs/>
          <w:sz w:val="28"/>
          <w:szCs w:val="19"/>
          <w:lang w:val="ru-RU"/>
        </w:rPr>
        <w:t xml:space="preserve">La Pierre </w:t>
      </w:r>
      <w:r w:rsidR="000409DA">
        <w:rPr>
          <w:rFonts w:ascii="Candara" w:hAnsi="Candara" w:cs="Helvetica"/>
          <w:iCs/>
          <w:sz w:val="28"/>
          <w:szCs w:val="19"/>
          <w:lang w:val="ru-RU"/>
        </w:rPr>
        <w:t xml:space="preserve">et </w:t>
      </w:r>
      <w:r w:rsidR="000409DA" w:rsidRPr="000409DA">
        <w:rPr>
          <w:rFonts w:ascii="Candara" w:hAnsi="Candara" w:cs="Helvetica"/>
          <w:i/>
          <w:iCs/>
          <w:sz w:val="28"/>
          <w:szCs w:val="19"/>
          <w:lang w:val="ru-RU"/>
        </w:rPr>
        <w:t>Tristia</w:t>
      </w:r>
    </w:p>
    <w:p w:rsidR="001758E3" w:rsidRPr="001758E3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rPr>
          <w:rFonts w:ascii="Candara" w:hAnsi="Candara" w:cs="Arial"/>
          <w:iCs/>
          <w:sz w:val="28"/>
          <w:szCs w:val="19"/>
          <w:lang w:val="ru-RU"/>
        </w:rPr>
      </w:pPr>
      <w:r w:rsidRPr="001758E3">
        <w:rPr>
          <w:rFonts w:ascii="Candara" w:hAnsi="Candara" w:cs="Arial"/>
          <w:sz w:val="28"/>
          <w:szCs w:val="19"/>
        </w:rPr>
        <w:t>М</w:t>
      </w:r>
      <w:r w:rsidRPr="001758E3">
        <w:rPr>
          <w:rFonts w:ascii="Candara" w:hAnsi="Candara" w:cs="Arial"/>
          <w:sz w:val="28"/>
          <w:szCs w:val="19"/>
          <w:lang w:val="ru-RU"/>
        </w:rPr>
        <w:t xml:space="preserve">ихаил </w:t>
      </w:r>
      <w:r w:rsidRPr="001758E3">
        <w:rPr>
          <w:rFonts w:ascii="Candara" w:hAnsi="Candara" w:cs="Arial"/>
          <w:smallCaps/>
          <w:sz w:val="28"/>
          <w:szCs w:val="19"/>
          <w:lang w:val="ru-RU"/>
        </w:rPr>
        <w:t>Булгаков</w:t>
      </w:r>
      <w:r w:rsidRPr="001758E3">
        <w:rPr>
          <w:rFonts w:ascii="Candara" w:hAnsi="Candara" w:cs="Arial"/>
          <w:sz w:val="28"/>
          <w:szCs w:val="19"/>
          <w:lang w:val="ru-RU"/>
        </w:rPr>
        <w:t xml:space="preserve">, </w:t>
      </w:r>
      <w:r w:rsidRPr="001758E3">
        <w:rPr>
          <w:rFonts w:ascii="Candara" w:hAnsi="Candara" w:cs="Arial"/>
          <w:i/>
          <w:sz w:val="28"/>
          <w:szCs w:val="19"/>
          <w:lang w:val="ru-RU"/>
        </w:rPr>
        <w:t xml:space="preserve">Белая гвардия </w:t>
      </w:r>
      <w:r w:rsidRPr="001758E3">
        <w:rPr>
          <w:rFonts w:ascii="Candara" w:hAnsi="Candara" w:cs="Arial"/>
          <w:sz w:val="28"/>
          <w:szCs w:val="19"/>
          <w:lang w:val="ru-RU"/>
        </w:rPr>
        <w:t>(1923-1924)</w:t>
      </w:r>
      <w:r w:rsidR="000409DA">
        <w:rPr>
          <w:rFonts w:ascii="Candara" w:hAnsi="Candara" w:cs="Arial"/>
          <w:sz w:val="28"/>
          <w:szCs w:val="19"/>
          <w:lang w:val="ru-RU"/>
        </w:rPr>
        <w:t xml:space="preserve">, Mikhaïl </w:t>
      </w:r>
      <w:r w:rsidR="000409DA" w:rsidRPr="000409DA">
        <w:rPr>
          <w:rFonts w:ascii="Candara" w:hAnsi="Candara" w:cs="Arial"/>
          <w:smallCaps/>
          <w:sz w:val="28"/>
          <w:szCs w:val="19"/>
          <w:lang w:val="ru-RU"/>
        </w:rPr>
        <w:t>Boulgakov</w:t>
      </w:r>
      <w:r w:rsidR="000409DA">
        <w:rPr>
          <w:rFonts w:ascii="Candara" w:hAnsi="Candara" w:cs="Arial"/>
          <w:sz w:val="28"/>
          <w:szCs w:val="19"/>
          <w:lang w:val="ru-RU"/>
        </w:rPr>
        <w:t xml:space="preserve">, </w:t>
      </w:r>
      <w:r w:rsidR="000409DA" w:rsidRPr="000409DA">
        <w:rPr>
          <w:rFonts w:ascii="Candara" w:hAnsi="Candara" w:cs="Arial"/>
          <w:i/>
          <w:sz w:val="28"/>
          <w:szCs w:val="19"/>
          <w:lang w:val="ru-RU"/>
        </w:rPr>
        <w:t>La Garde Blanche</w:t>
      </w:r>
    </w:p>
    <w:p w:rsidR="001758E3" w:rsidRPr="001758E3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cs="Helvetica"/>
          <w:b/>
          <w:bCs/>
          <w:sz w:val="28"/>
          <w:szCs w:val="19"/>
        </w:rPr>
      </w:pPr>
    </w:p>
    <w:p w:rsidR="001758E3" w:rsidRPr="001758E3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 w:cs="Helvetica"/>
          <w:b/>
          <w:bCs/>
          <w:sz w:val="28"/>
          <w:szCs w:val="19"/>
        </w:rPr>
      </w:pPr>
      <w:r w:rsidRPr="001758E3">
        <w:rPr>
          <w:rFonts w:ascii="Candara" w:hAnsi="Candara" w:cs="Helvetica"/>
          <w:b/>
          <w:bCs/>
          <w:sz w:val="28"/>
          <w:szCs w:val="19"/>
        </w:rPr>
        <w:t>Programme de civilisation</w:t>
      </w:r>
    </w:p>
    <w:p w:rsidR="001758E3" w:rsidRPr="001758E3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cs="Helvetica"/>
          <w:b/>
          <w:bCs/>
          <w:sz w:val="28"/>
          <w:szCs w:val="19"/>
        </w:rPr>
      </w:pPr>
    </w:p>
    <w:p w:rsidR="001758E3" w:rsidRPr="000409DA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cs="Helvetica"/>
          <w:bCs/>
          <w:sz w:val="28"/>
          <w:szCs w:val="19"/>
        </w:rPr>
      </w:pPr>
      <w:r w:rsidRPr="000409DA">
        <w:rPr>
          <w:rFonts w:ascii="Candara" w:hAnsi="Candara" w:cs="Helvetica"/>
          <w:bCs/>
          <w:sz w:val="28"/>
          <w:szCs w:val="19"/>
        </w:rPr>
        <w:t>1. Les réformes de Pierre le Grand et leur réception dans la culture russe (1700-1917)</w:t>
      </w:r>
    </w:p>
    <w:p w:rsidR="001758E3" w:rsidRPr="000409DA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cs="Helvetica"/>
          <w:bCs/>
          <w:sz w:val="28"/>
          <w:szCs w:val="19"/>
        </w:rPr>
      </w:pPr>
    </w:p>
    <w:p w:rsidR="001758E3" w:rsidRPr="000409DA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cs="Helvetica"/>
          <w:bCs/>
          <w:sz w:val="28"/>
          <w:szCs w:val="19"/>
        </w:rPr>
      </w:pPr>
      <w:r w:rsidRPr="000409DA">
        <w:rPr>
          <w:rFonts w:ascii="Candara" w:hAnsi="Candara" w:cs="Helvetica"/>
          <w:bCs/>
          <w:sz w:val="28"/>
          <w:szCs w:val="19"/>
        </w:rPr>
        <w:t>2. De Vladikavkaz à Vladivostok, un siècle d'expansion russe : 1801-1905</w:t>
      </w:r>
    </w:p>
    <w:p w:rsidR="001758E3" w:rsidRPr="001758E3" w:rsidRDefault="001758E3" w:rsidP="001758E3">
      <w:pPr>
        <w:widowControl w:val="0"/>
        <w:autoSpaceDE w:val="0"/>
        <w:autoSpaceDN w:val="0"/>
        <w:adjustRightInd w:val="0"/>
        <w:jc w:val="both"/>
        <w:rPr>
          <w:rFonts w:ascii="Candara" w:hAnsi="Candara" w:cs="Candara"/>
          <w:b/>
          <w:bCs/>
          <w:sz w:val="28"/>
          <w:szCs w:val="22"/>
        </w:rPr>
      </w:pPr>
    </w:p>
    <w:p w:rsidR="000409DA" w:rsidRPr="001758E3" w:rsidRDefault="001758E3" w:rsidP="000409DA">
      <w:pPr>
        <w:jc w:val="center"/>
        <w:rPr>
          <w:rFonts w:ascii="Candara" w:hAnsi="Candara"/>
          <w:b/>
          <w:sz w:val="28"/>
        </w:rPr>
      </w:pPr>
      <w:r w:rsidRPr="001758E3">
        <w:rPr>
          <w:rFonts w:ascii="Candara" w:hAnsi="Candara" w:cs="Candara"/>
          <w:b/>
          <w:bCs/>
          <w:sz w:val="28"/>
          <w:szCs w:val="22"/>
        </w:rPr>
        <w:t xml:space="preserve">Offre de formation à </w:t>
      </w:r>
      <w:r w:rsidR="000409DA">
        <w:rPr>
          <w:rFonts w:ascii="Candara" w:hAnsi="Candara" w:cs="Candara"/>
          <w:b/>
          <w:bCs/>
          <w:sz w:val="28"/>
          <w:szCs w:val="22"/>
        </w:rPr>
        <w:t xml:space="preserve">la </w:t>
      </w:r>
      <w:r w:rsidR="000409DA" w:rsidRPr="001758E3">
        <w:rPr>
          <w:rFonts w:ascii="Candara" w:hAnsi="Candara"/>
          <w:b/>
          <w:sz w:val="28"/>
        </w:rPr>
        <w:t>Faculté des Langues</w:t>
      </w:r>
      <w:r w:rsidR="000409DA">
        <w:rPr>
          <w:rFonts w:ascii="Candara" w:hAnsi="Candara"/>
          <w:b/>
          <w:sz w:val="28"/>
        </w:rPr>
        <w:t xml:space="preserve"> de</w:t>
      </w:r>
      <w:r w:rsidR="000409DA" w:rsidRPr="001758E3">
        <w:rPr>
          <w:rFonts w:ascii="Candara" w:hAnsi="Candara"/>
          <w:b/>
          <w:sz w:val="28"/>
        </w:rPr>
        <w:t xml:space="preserve"> l’université de Lyon 3</w:t>
      </w:r>
    </w:p>
    <w:p w:rsidR="001758E3" w:rsidRPr="001758E3" w:rsidRDefault="001758E3" w:rsidP="001758E3">
      <w:pPr>
        <w:jc w:val="both"/>
        <w:rPr>
          <w:rFonts w:ascii="Candara" w:hAnsi="Candara" w:cs="Arial"/>
          <w:b/>
          <w:sz w:val="28"/>
          <w:szCs w:val="18"/>
        </w:rPr>
      </w:pPr>
    </w:p>
    <w:p w:rsidR="001758E3" w:rsidRPr="001758E3" w:rsidRDefault="001758E3" w:rsidP="001758E3">
      <w:pPr>
        <w:widowControl w:val="0"/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ndara" w:hAnsi="Candara" w:cs="Helvetica"/>
          <w:b/>
          <w:bCs/>
          <w:sz w:val="28"/>
          <w:szCs w:val="28"/>
        </w:rPr>
      </w:pPr>
      <w:r w:rsidRPr="001758E3">
        <w:rPr>
          <w:rFonts w:ascii="Candara" w:hAnsi="Candara" w:cs="Helvetica"/>
          <w:b/>
          <w:bCs/>
          <w:sz w:val="28"/>
          <w:szCs w:val="28"/>
        </w:rPr>
        <w:t xml:space="preserve">Cours mutualisés avec Licence 3 LLCER </w:t>
      </w:r>
      <w:r>
        <w:rPr>
          <w:rFonts w:ascii="Candara" w:hAnsi="Candara" w:cs="Helvetica"/>
          <w:b/>
          <w:bCs/>
          <w:sz w:val="28"/>
          <w:szCs w:val="28"/>
        </w:rPr>
        <w:t xml:space="preserve">Russe </w:t>
      </w:r>
      <w:r w:rsidRPr="001758E3">
        <w:rPr>
          <w:rFonts w:ascii="Candara" w:hAnsi="Candara" w:cs="Helvetica"/>
          <w:b/>
          <w:bCs/>
          <w:sz w:val="28"/>
          <w:szCs w:val="28"/>
        </w:rPr>
        <w:t>et Master 1 Études russes</w:t>
      </w:r>
    </w:p>
    <w:p w:rsidR="001758E3" w:rsidRPr="001758E3" w:rsidRDefault="001758E3" w:rsidP="001758E3">
      <w:pPr>
        <w:widowControl w:val="0"/>
        <w:tabs>
          <w:tab w:val="left" w:pos="560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cs="Helvetica"/>
          <w:b/>
          <w:bCs/>
          <w:sz w:val="28"/>
          <w:szCs w:val="28"/>
        </w:rPr>
      </w:pPr>
    </w:p>
    <w:tbl>
      <w:tblPr>
        <w:tblStyle w:val="Grilledutableau"/>
        <w:tblW w:w="4688" w:type="dxa"/>
        <w:tblInd w:w="534" w:type="dxa"/>
        <w:tblLook w:val="00BF" w:firstRow="1" w:lastRow="0" w:firstColumn="1" w:lastColumn="0" w:noHBand="0" w:noVBand="0"/>
      </w:tblPr>
      <w:tblGrid>
        <w:gridCol w:w="351"/>
        <w:gridCol w:w="4337"/>
      </w:tblGrid>
      <w:tr w:rsidR="000409DA" w:rsidRPr="001758E3">
        <w:tc>
          <w:tcPr>
            <w:tcW w:w="4688" w:type="dxa"/>
            <w:gridSpan w:val="2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b/>
                <w:bCs/>
                <w:sz w:val="28"/>
                <w:szCs w:val="19"/>
              </w:rPr>
            </w:pPr>
            <w:r>
              <w:rPr>
                <w:rFonts w:ascii="Candara" w:hAnsi="Candara" w:cs="Helvetica"/>
                <w:b/>
                <w:bCs/>
                <w:sz w:val="28"/>
                <w:szCs w:val="19"/>
              </w:rPr>
              <w:t>Épreuves écrites</w:t>
            </w:r>
          </w:p>
        </w:tc>
      </w:tr>
      <w:tr w:rsidR="000409DA" w:rsidRPr="001758E3">
        <w:tc>
          <w:tcPr>
            <w:tcW w:w="4688" w:type="dxa"/>
            <w:gridSpan w:val="2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b/>
                <w:bCs/>
                <w:sz w:val="28"/>
                <w:szCs w:val="19"/>
              </w:rPr>
            </w:pPr>
          </w:p>
        </w:tc>
      </w:tr>
      <w:tr w:rsidR="000409DA" w:rsidRPr="001758E3">
        <w:tc>
          <w:tcPr>
            <w:tcW w:w="351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1</w:t>
            </w:r>
          </w:p>
        </w:tc>
        <w:tc>
          <w:tcPr>
            <w:tcW w:w="4337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b/>
                <w:bCs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Littérature 1</w:t>
            </w:r>
          </w:p>
        </w:tc>
      </w:tr>
      <w:tr w:rsidR="000409DA" w:rsidRPr="001758E3">
        <w:tc>
          <w:tcPr>
            <w:tcW w:w="351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2</w:t>
            </w:r>
          </w:p>
        </w:tc>
        <w:tc>
          <w:tcPr>
            <w:tcW w:w="4337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b/>
                <w:bCs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Littérature 2</w:t>
            </w:r>
          </w:p>
        </w:tc>
      </w:tr>
      <w:tr w:rsidR="000409DA" w:rsidRPr="001758E3">
        <w:tc>
          <w:tcPr>
            <w:tcW w:w="351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3</w:t>
            </w:r>
          </w:p>
        </w:tc>
        <w:tc>
          <w:tcPr>
            <w:tcW w:w="4337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Civilisation 1</w:t>
            </w:r>
            <w:r>
              <w:rPr>
                <w:rFonts w:ascii="Candara" w:hAnsi="Candara" w:cs="Helvetica"/>
                <w:sz w:val="28"/>
                <w:szCs w:val="19"/>
              </w:rPr>
              <w:t xml:space="preserve"> et 2</w:t>
            </w:r>
          </w:p>
        </w:tc>
      </w:tr>
      <w:tr w:rsidR="000409DA" w:rsidRPr="001758E3">
        <w:tc>
          <w:tcPr>
            <w:tcW w:w="351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4</w:t>
            </w:r>
          </w:p>
        </w:tc>
        <w:tc>
          <w:tcPr>
            <w:tcW w:w="4337" w:type="dxa"/>
          </w:tcPr>
          <w:p w:rsidR="000409DA" w:rsidRPr="001758E3" w:rsidRDefault="000409DA" w:rsidP="004F6B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Analyse de texte, leçon</w:t>
            </w:r>
          </w:p>
        </w:tc>
      </w:tr>
      <w:tr w:rsidR="000409DA" w:rsidRPr="001758E3">
        <w:tc>
          <w:tcPr>
            <w:tcW w:w="351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5</w:t>
            </w:r>
          </w:p>
        </w:tc>
        <w:tc>
          <w:tcPr>
            <w:tcW w:w="4337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Traduction</w:t>
            </w:r>
          </w:p>
        </w:tc>
      </w:tr>
    </w:tbl>
    <w:p w:rsidR="001758E3" w:rsidRPr="001758E3" w:rsidRDefault="001758E3" w:rsidP="00175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ndara" w:hAnsi="Candara" w:cs="Helvetica"/>
          <w:b/>
          <w:bCs/>
          <w:sz w:val="28"/>
          <w:szCs w:val="19"/>
        </w:rPr>
      </w:pPr>
    </w:p>
    <w:tbl>
      <w:tblPr>
        <w:tblStyle w:val="Grilledutableau"/>
        <w:tblW w:w="0" w:type="auto"/>
        <w:tblInd w:w="534" w:type="dxa"/>
        <w:tblLook w:val="00BF" w:firstRow="1" w:lastRow="0" w:firstColumn="1" w:lastColumn="0" w:noHBand="0" w:noVBand="0"/>
      </w:tblPr>
      <w:tblGrid>
        <w:gridCol w:w="443"/>
        <w:gridCol w:w="4268"/>
      </w:tblGrid>
      <w:tr w:rsidR="000409DA" w:rsidRPr="001758E3">
        <w:tc>
          <w:tcPr>
            <w:tcW w:w="4711" w:type="dxa"/>
            <w:gridSpan w:val="2"/>
          </w:tcPr>
          <w:p w:rsidR="000409DA" w:rsidRPr="001758E3" w:rsidRDefault="000409DA" w:rsidP="000409D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b/>
                <w:bCs/>
                <w:sz w:val="28"/>
                <w:szCs w:val="19"/>
              </w:rPr>
            </w:pPr>
            <w:r>
              <w:rPr>
                <w:rFonts w:ascii="Candara" w:hAnsi="Candara" w:cs="Helvetica"/>
                <w:b/>
                <w:bCs/>
                <w:sz w:val="28"/>
                <w:szCs w:val="19"/>
              </w:rPr>
              <w:t>Épreuves orales</w:t>
            </w:r>
          </w:p>
        </w:tc>
      </w:tr>
      <w:tr w:rsidR="000409DA" w:rsidRPr="001758E3">
        <w:tc>
          <w:tcPr>
            <w:tcW w:w="443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6</w:t>
            </w:r>
          </w:p>
        </w:tc>
        <w:tc>
          <w:tcPr>
            <w:tcW w:w="4268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b/>
                <w:bCs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Histoire de la littérature</w:t>
            </w:r>
          </w:p>
        </w:tc>
      </w:tr>
      <w:tr w:rsidR="000409DA" w:rsidRPr="001758E3">
        <w:tc>
          <w:tcPr>
            <w:tcW w:w="443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7</w:t>
            </w:r>
          </w:p>
        </w:tc>
        <w:tc>
          <w:tcPr>
            <w:tcW w:w="4268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 xml:space="preserve">Linguistique </w:t>
            </w:r>
          </w:p>
        </w:tc>
      </w:tr>
      <w:tr w:rsidR="000409DA" w:rsidRPr="001758E3">
        <w:tc>
          <w:tcPr>
            <w:tcW w:w="443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8</w:t>
            </w:r>
          </w:p>
        </w:tc>
        <w:tc>
          <w:tcPr>
            <w:tcW w:w="4268" w:type="dxa"/>
          </w:tcPr>
          <w:p w:rsidR="000409DA" w:rsidRPr="001758E3" w:rsidRDefault="000409DA" w:rsidP="007E17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 w:cs="Helvetica"/>
                <w:sz w:val="28"/>
                <w:szCs w:val="19"/>
              </w:rPr>
            </w:pPr>
            <w:r w:rsidRPr="001758E3">
              <w:rPr>
                <w:rFonts w:ascii="Candara" w:hAnsi="Candara" w:cs="Helvetica"/>
                <w:sz w:val="28"/>
                <w:szCs w:val="19"/>
              </w:rPr>
              <w:t>Langue ancienne et moderne</w:t>
            </w:r>
          </w:p>
        </w:tc>
      </w:tr>
    </w:tbl>
    <w:p w:rsidR="001758E3" w:rsidRPr="000409DA" w:rsidRDefault="001758E3" w:rsidP="001758E3">
      <w:pPr>
        <w:ind w:left="567" w:hanging="567"/>
        <w:jc w:val="both"/>
        <w:rPr>
          <w:rFonts w:ascii="Candara" w:hAnsi="Candara"/>
          <w:b/>
          <w:sz w:val="28"/>
        </w:rPr>
      </w:pPr>
      <w:r w:rsidRPr="001758E3">
        <w:rPr>
          <w:rFonts w:ascii="Candara" w:hAnsi="Candara"/>
          <w:b/>
          <w:sz w:val="28"/>
        </w:rPr>
        <w:lastRenderedPageBreak/>
        <w:t>Littérature, semestre 1</w:t>
      </w:r>
    </w:p>
    <w:p w:rsidR="001758E3" w:rsidRPr="001758E3" w:rsidRDefault="001758E3" w:rsidP="001758E3">
      <w:pPr>
        <w:spacing w:before="120"/>
        <w:ind w:left="567" w:hanging="567"/>
        <w:jc w:val="both"/>
        <w:rPr>
          <w:rFonts w:ascii="Candara" w:hAnsi="Candara"/>
          <w:sz w:val="28"/>
          <w:lang w:val="en-CA"/>
        </w:rPr>
      </w:pPr>
      <w:r w:rsidRPr="001758E3">
        <w:rPr>
          <w:rFonts w:ascii="Candara" w:hAnsi="Candara"/>
          <w:sz w:val="28"/>
          <w:lang w:val="en-CA"/>
        </w:rPr>
        <w:t>Д</w:t>
      </w:r>
      <w:r w:rsidRPr="001758E3">
        <w:rPr>
          <w:rFonts w:ascii="Candara" w:hAnsi="Candara"/>
          <w:sz w:val="28"/>
          <w:lang w:val="ru-RU"/>
        </w:rPr>
        <w:t>. </w:t>
      </w:r>
      <w:r w:rsidRPr="001758E3">
        <w:rPr>
          <w:rFonts w:ascii="Candara" w:hAnsi="Candara"/>
          <w:smallCaps/>
          <w:sz w:val="28"/>
        </w:rPr>
        <w:t>Ф</w:t>
      </w:r>
      <w:r w:rsidRPr="001758E3">
        <w:rPr>
          <w:rFonts w:ascii="Candara" w:hAnsi="Candara"/>
          <w:smallCaps/>
          <w:sz w:val="28"/>
          <w:lang w:val="ru-RU"/>
        </w:rPr>
        <w:t>онвизин</w:t>
      </w:r>
      <w:r w:rsidRPr="001758E3">
        <w:rPr>
          <w:rFonts w:ascii="Candara" w:hAnsi="Candara"/>
          <w:sz w:val="28"/>
        </w:rPr>
        <w:t xml:space="preserve">, </w:t>
      </w:r>
      <w:r w:rsidRPr="001758E3">
        <w:rPr>
          <w:rFonts w:ascii="Candara" w:hAnsi="Candara"/>
          <w:i/>
          <w:sz w:val="28"/>
          <w:lang w:val="ru-RU"/>
        </w:rPr>
        <w:t>Недоросль</w:t>
      </w:r>
      <w:r w:rsidRPr="001758E3">
        <w:rPr>
          <w:rFonts w:ascii="Candara" w:hAnsi="Candara"/>
          <w:sz w:val="28"/>
          <w:lang w:val="ru-RU"/>
        </w:rPr>
        <w:t xml:space="preserve">. </w:t>
      </w:r>
      <w:r w:rsidRPr="001758E3">
        <w:rPr>
          <w:rFonts w:ascii="Candara" w:hAnsi="Candara"/>
          <w:sz w:val="28"/>
        </w:rPr>
        <w:t>N. Gamalova (CM, vendredi 8h-10h), G. Armaganian (TD, jeudi 13h-14h)</w:t>
      </w:r>
    </w:p>
    <w:p w:rsidR="001758E3" w:rsidRPr="001758E3" w:rsidRDefault="001758E3" w:rsidP="001758E3">
      <w:pPr>
        <w:spacing w:before="120"/>
        <w:ind w:left="567" w:hanging="567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  <w:lang w:val="ru-RU"/>
        </w:rPr>
        <w:t>М. </w:t>
      </w:r>
      <w:r w:rsidRPr="001758E3">
        <w:rPr>
          <w:rFonts w:ascii="Candara" w:hAnsi="Candara"/>
          <w:smallCaps/>
          <w:sz w:val="28"/>
          <w:lang w:val="ru-RU"/>
        </w:rPr>
        <w:t>Булгаков</w:t>
      </w:r>
      <w:r w:rsidRPr="001758E3">
        <w:rPr>
          <w:rFonts w:ascii="Candara" w:hAnsi="Candara"/>
          <w:sz w:val="28"/>
          <w:lang w:val="ru-RU"/>
        </w:rPr>
        <w:t xml:space="preserve">, </w:t>
      </w:r>
      <w:r w:rsidRPr="001758E3">
        <w:rPr>
          <w:rFonts w:ascii="Candara" w:hAnsi="Candara"/>
          <w:i/>
          <w:sz w:val="28"/>
          <w:lang w:val="ru-RU"/>
        </w:rPr>
        <w:t>Белая гвардия</w:t>
      </w:r>
      <w:r w:rsidRPr="001758E3">
        <w:rPr>
          <w:rFonts w:ascii="Candara" w:hAnsi="Candara"/>
          <w:sz w:val="28"/>
          <w:lang w:val="ru-RU"/>
        </w:rPr>
        <w:t xml:space="preserve">. </w:t>
      </w:r>
      <w:r w:rsidRPr="001758E3">
        <w:rPr>
          <w:rFonts w:ascii="Candara" w:hAnsi="Candara"/>
          <w:sz w:val="28"/>
        </w:rPr>
        <w:t>N. Gamalova (mercredi 14h-16h), Roman Voïtekhovitch (Tartu)</w:t>
      </w:r>
    </w:p>
    <w:p w:rsidR="001758E3" w:rsidRPr="001758E3" w:rsidRDefault="001758E3" w:rsidP="001758E3">
      <w:pPr>
        <w:spacing w:before="120"/>
        <w:ind w:left="567" w:hanging="567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</w:rPr>
        <w:t>Histoire de la littérature russe, G. Armaganian (jeudi 10h-12h)</w:t>
      </w:r>
    </w:p>
    <w:p w:rsidR="001758E3" w:rsidRPr="001758E3" w:rsidRDefault="001758E3" w:rsidP="001758E3">
      <w:pPr>
        <w:spacing w:before="120"/>
        <w:ind w:left="567" w:hanging="567"/>
        <w:jc w:val="both"/>
        <w:rPr>
          <w:rFonts w:ascii="Candara" w:hAnsi="Candara"/>
          <w:sz w:val="28"/>
        </w:rPr>
      </w:pP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b/>
          <w:sz w:val="28"/>
        </w:rPr>
      </w:pPr>
      <w:r w:rsidRPr="001758E3">
        <w:rPr>
          <w:rFonts w:ascii="Candara" w:hAnsi="Candara"/>
          <w:b/>
          <w:sz w:val="28"/>
        </w:rPr>
        <w:t>Littérature, semestre 2</w:t>
      </w: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b/>
          <w:sz w:val="28"/>
        </w:rPr>
      </w:pP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  <w:lang w:val="ru-RU"/>
        </w:rPr>
        <w:t>О. </w:t>
      </w:r>
      <w:r w:rsidRPr="001758E3">
        <w:rPr>
          <w:rFonts w:ascii="Candara" w:hAnsi="Candara"/>
          <w:smallCaps/>
          <w:sz w:val="28"/>
        </w:rPr>
        <w:t>Мандельштам</w:t>
      </w:r>
      <w:r w:rsidRPr="001758E3">
        <w:rPr>
          <w:rFonts w:ascii="Candara" w:hAnsi="Candara"/>
          <w:sz w:val="28"/>
        </w:rPr>
        <w:t xml:space="preserve">, </w:t>
      </w:r>
      <w:r w:rsidRPr="001758E3">
        <w:rPr>
          <w:rFonts w:ascii="Candara" w:hAnsi="Candara"/>
          <w:i/>
          <w:sz w:val="28"/>
          <w:lang w:val="ru-RU"/>
        </w:rPr>
        <w:t xml:space="preserve">Камень, </w:t>
      </w:r>
      <w:r w:rsidRPr="001758E3">
        <w:rPr>
          <w:rFonts w:ascii="Candara" w:hAnsi="Candara"/>
          <w:i/>
          <w:sz w:val="28"/>
          <w:lang w:val="en-CA"/>
        </w:rPr>
        <w:t>Tristia</w:t>
      </w:r>
      <w:r w:rsidRPr="001758E3">
        <w:rPr>
          <w:rFonts w:ascii="Candara" w:hAnsi="Candara"/>
          <w:sz w:val="28"/>
          <w:lang w:val="ru-RU"/>
        </w:rPr>
        <w:t xml:space="preserve">. </w:t>
      </w:r>
      <w:r w:rsidRPr="001758E3">
        <w:rPr>
          <w:rFonts w:ascii="Candara" w:hAnsi="Candara"/>
          <w:sz w:val="28"/>
        </w:rPr>
        <w:t>N. Gamalova, G. Armaganian, Léa Pild (Tartu)</w:t>
      </w: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sz w:val="28"/>
        </w:rPr>
      </w:pP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b/>
          <w:sz w:val="28"/>
        </w:rPr>
      </w:pPr>
      <w:r w:rsidRPr="001758E3">
        <w:rPr>
          <w:rFonts w:ascii="Candara" w:hAnsi="Candara"/>
          <w:b/>
          <w:sz w:val="28"/>
        </w:rPr>
        <w:t>Civilisation, semestre 1</w:t>
      </w: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b/>
          <w:sz w:val="28"/>
        </w:rPr>
      </w:pP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</w:rPr>
        <w:t>Les expansions territoriales russes, A. Kazakevitch (CM vendredi, 12h-14h ; TD jeudi 12h-13h), Timour Gouzaïrov (Tartu)</w:t>
      </w: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sz w:val="28"/>
        </w:rPr>
      </w:pP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b/>
          <w:sz w:val="28"/>
        </w:rPr>
      </w:pPr>
      <w:r w:rsidRPr="001758E3">
        <w:rPr>
          <w:rFonts w:ascii="Candara" w:hAnsi="Candara"/>
          <w:b/>
          <w:sz w:val="28"/>
        </w:rPr>
        <w:t>Civilisation, semestre 2</w:t>
      </w: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b/>
          <w:sz w:val="28"/>
        </w:rPr>
      </w:pP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sz w:val="28"/>
          <w:lang w:val="en-CA"/>
        </w:rPr>
      </w:pPr>
      <w:r w:rsidRPr="001758E3">
        <w:rPr>
          <w:rFonts w:ascii="Candara" w:hAnsi="Candara"/>
          <w:sz w:val="28"/>
        </w:rPr>
        <w:t>L’image du règne de Pierre le Grand, Lioubov Kisseliova (Tartu)</w:t>
      </w: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sz w:val="28"/>
        </w:rPr>
      </w:pPr>
    </w:p>
    <w:p w:rsidR="001758E3" w:rsidRPr="001758E3" w:rsidRDefault="001758E3" w:rsidP="001758E3">
      <w:pPr>
        <w:ind w:left="567" w:hanging="567"/>
        <w:jc w:val="both"/>
        <w:rPr>
          <w:rFonts w:ascii="Candara" w:hAnsi="Candara"/>
          <w:b/>
          <w:sz w:val="28"/>
        </w:rPr>
      </w:pPr>
      <w:r w:rsidRPr="001758E3">
        <w:rPr>
          <w:rFonts w:ascii="Candara" w:hAnsi="Candara"/>
          <w:b/>
          <w:sz w:val="28"/>
        </w:rPr>
        <w:t>Linguistique</w:t>
      </w:r>
    </w:p>
    <w:p w:rsidR="001758E3" w:rsidRPr="001758E3" w:rsidRDefault="001758E3" w:rsidP="001758E3">
      <w:pPr>
        <w:spacing w:before="120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</w:rPr>
        <w:t xml:space="preserve">Linguistique &amp; </w:t>
      </w:r>
      <w:r w:rsidR="00553ABE">
        <w:rPr>
          <w:rFonts w:ascii="Candara" w:hAnsi="Candara"/>
          <w:sz w:val="28"/>
        </w:rPr>
        <w:t>grammaire, R. Roudet (CM mardi,</w:t>
      </w:r>
      <w:r w:rsidRPr="001758E3">
        <w:rPr>
          <w:rFonts w:ascii="Candara" w:hAnsi="Candara"/>
          <w:sz w:val="28"/>
        </w:rPr>
        <w:t xml:space="preserve"> 14h-16h, 16h-18h)</w:t>
      </w:r>
    </w:p>
    <w:p w:rsidR="001758E3" w:rsidRPr="001758E3" w:rsidRDefault="001758E3" w:rsidP="001758E3">
      <w:pPr>
        <w:spacing w:before="120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</w:rPr>
        <w:t xml:space="preserve">Langue ancienne </w:t>
      </w:r>
      <w:r w:rsidR="000409DA">
        <w:rPr>
          <w:rFonts w:ascii="Candara" w:hAnsi="Candara"/>
          <w:sz w:val="28"/>
        </w:rPr>
        <w:t>&amp;</w:t>
      </w:r>
      <w:r w:rsidRPr="001758E3">
        <w:rPr>
          <w:rFonts w:ascii="Candara" w:hAnsi="Candara"/>
          <w:sz w:val="28"/>
        </w:rPr>
        <w:t xml:space="preserve"> moderne, R. Roudet (CM, mercredi 14h-15h30 ; TD mercredi 10h-12h)</w:t>
      </w:r>
    </w:p>
    <w:p w:rsidR="001758E3" w:rsidRPr="001758E3" w:rsidRDefault="001758E3" w:rsidP="001758E3">
      <w:pPr>
        <w:spacing w:before="120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</w:rPr>
        <w:t>Syntaxe et traduction, R. Roudet (TD, mercredi, 12h-14h)</w:t>
      </w:r>
    </w:p>
    <w:p w:rsidR="001758E3" w:rsidRPr="001758E3" w:rsidRDefault="001758E3" w:rsidP="001758E3">
      <w:pPr>
        <w:jc w:val="both"/>
        <w:rPr>
          <w:rFonts w:ascii="Candara" w:hAnsi="Candara"/>
          <w:sz w:val="28"/>
        </w:rPr>
      </w:pPr>
    </w:p>
    <w:p w:rsidR="001758E3" w:rsidRPr="001758E3" w:rsidRDefault="001758E3" w:rsidP="001758E3">
      <w:pPr>
        <w:jc w:val="both"/>
        <w:rPr>
          <w:rFonts w:ascii="Candara" w:hAnsi="Candara"/>
          <w:b/>
          <w:sz w:val="28"/>
        </w:rPr>
      </w:pPr>
      <w:r w:rsidRPr="001758E3">
        <w:rPr>
          <w:rFonts w:ascii="Candara" w:hAnsi="Candara"/>
          <w:b/>
          <w:sz w:val="28"/>
        </w:rPr>
        <w:t>Version</w:t>
      </w:r>
    </w:p>
    <w:p w:rsidR="001758E3" w:rsidRPr="001758E3" w:rsidRDefault="001758E3" w:rsidP="001758E3">
      <w:pPr>
        <w:spacing w:before="120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</w:rPr>
        <w:t>R. Roudet (mardi, 18h-19h30)</w:t>
      </w:r>
    </w:p>
    <w:p w:rsidR="001758E3" w:rsidRPr="001758E3" w:rsidRDefault="001758E3" w:rsidP="001758E3">
      <w:pPr>
        <w:spacing w:before="120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</w:rPr>
        <w:t>N. Gamalova (vendredi 10h-12h ou mercredi 12h30-14h)</w:t>
      </w:r>
    </w:p>
    <w:p w:rsidR="001758E3" w:rsidRPr="001758E3" w:rsidRDefault="001758E3" w:rsidP="001758E3">
      <w:pPr>
        <w:spacing w:before="120"/>
        <w:jc w:val="both"/>
        <w:rPr>
          <w:rFonts w:ascii="Candara" w:hAnsi="Candara"/>
          <w:sz w:val="28"/>
        </w:rPr>
      </w:pPr>
    </w:p>
    <w:p w:rsidR="001758E3" w:rsidRPr="001758E3" w:rsidRDefault="001758E3" w:rsidP="001758E3">
      <w:pPr>
        <w:spacing w:before="120"/>
        <w:jc w:val="both"/>
        <w:rPr>
          <w:rFonts w:ascii="Candara" w:hAnsi="Candara"/>
          <w:b/>
          <w:sz w:val="28"/>
        </w:rPr>
      </w:pPr>
      <w:r w:rsidRPr="001758E3">
        <w:rPr>
          <w:rFonts w:ascii="Candara" w:hAnsi="Candara"/>
          <w:b/>
          <w:sz w:val="28"/>
        </w:rPr>
        <w:t>Thème</w:t>
      </w:r>
    </w:p>
    <w:p w:rsidR="001758E3" w:rsidRPr="001758E3" w:rsidRDefault="001758E3" w:rsidP="001758E3">
      <w:pPr>
        <w:spacing w:before="120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</w:rPr>
        <w:t>M. Lyakhova (mardi 9h30-11h)</w:t>
      </w:r>
    </w:p>
    <w:p w:rsidR="001758E3" w:rsidRPr="001758E3" w:rsidRDefault="001758E3" w:rsidP="001758E3">
      <w:pPr>
        <w:spacing w:before="120"/>
        <w:jc w:val="both"/>
        <w:rPr>
          <w:rFonts w:ascii="Candara" w:hAnsi="Candara"/>
          <w:sz w:val="28"/>
        </w:rPr>
      </w:pPr>
      <w:r w:rsidRPr="001758E3">
        <w:rPr>
          <w:rFonts w:ascii="Candara" w:hAnsi="Candara"/>
          <w:sz w:val="28"/>
        </w:rPr>
        <w:t>R. Gorbounova (jeudi 10h-12h)</w:t>
      </w:r>
    </w:p>
    <w:p w:rsidR="001758E3" w:rsidRPr="001758E3" w:rsidRDefault="001758E3" w:rsidP="001758E3">
      <w:pPr>
        <w:jc w:val="both"/>
        <w:rPr>
          <w:rFonts w:ascii="Candara" w:hAnsi="Candara"/>
          <w:sz w:val="28"/>
        </w:rPr>
      </w:pPr>
    </w:p>
    <w:p w:rsidR="001758E3" w:rsidRDefault="001758E3" w:rsidP="001758E3">
      <w:pPr>
        <w:jc w:val="center"/>
        <w:rPr>
          <w:rFonts w:ascii="Candara" w:hAnsi="Candara"/>
          <w:b/>
          <w:sz w:val="28"/>
        </w:rPr>
      </w:pPr>
    </w:p>
    <w:p w:rsidR="001758E3" w:rsidRPr="001758E3" w:rsidRDefault="00970356" w:rsidP="001758E3">
      <w:pPr>
        <w:jc w:val="center"/>
        <w:rPr>
          <w:rFonts w:ascii="Candara" w:hAnsi="Candara"/>
          <w:b/>
          <w:sz w:val="28"/>
        </w:rPr>
      </w:pPr>
      <w:r w:rsidRPr="00553ABE">
        <w:rPr>
          <w:rFonts w:ascii="Candara" w:hAnsi="Candara"/>
          <w:b/>
          <w:sz w:val="28"/>
        </w:rPr>
        <w:t>C</w:t>
      </w:r>
      <w:r w:rsidR="001758E3" w:rsidRPr="00553ABE">
        <w:rPr>
          <w:rFonts w:ascii="Candara" w:hAnsi="Candara"/>
          <w:b/>
          <w:sz w:val="28"/>
        </w:rPr>
        <w:t>alendrier d</w:t>
      </w:r>
      <w:r w:rsidR="001758E3" w:rsidRPr="001758E3">
        <w:rPr>
          <w:rFonts w:ascii="Candara" w:hAnsi="Candara"/>
          <w:b/>
          <w:sz w:val="28"/>
        </w:rPr>
        <w:t>es interventions des Professeurs invités de Tartu :</w:t>
      </w:r>
    </w:p>
    <w:p w:rsidR="001758E3" w:rsidRPr="001758E3" w:rsidRDefault="001758E3" w:rsidP="001758E3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8"/>
          <w:szCs w:val="32"/>
        </w:rPr>
      </w:pPr>
    </w:p>
    <w:p w:rsidR="001758E3" w:rsidRPr="001758E3" w:rsidRDefault="001758E3" w:rsidP="001758E3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8"/>
          <w:szCs w:val="32"/>
        </w:rPr>
      </w:pPr>
      <w:r w:rsidRPr="001758E3">
        <w:rPr>
          <w:rFonts w:ascii="Candara" w:hAnsi="Candara" w:cs="Times New Roman"/>
          <w:sz w:val="28"/>
          <w:szCs w:val="32"/>
        </w:rPr>
        <w:t xml:space="preserve">Entre le 12 et le 30 novembre </w:t>
      </w:r>
    </w:p>
    <w:p w:rsidR="001758E3" w:rsidRPr="001758E3" w:rsidRDefault="001758E3" w:rsidP="001758E3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8"/>
          <w:szCs w:val="32"/>
        </w:rPr>
      </w:pPr>
      <w:r w:rsidRPr="001758E3">
        <w:rPr>
          <w:rFonts w:ascii="Candara" w:hAnsi="Candara"/>
          <w:sz w:val="28"/>
        </w:rPr>
        <w:tab/>
      </w:r>
      <w:r w:rsidRPr="001758E3">
        <w:rPr>
          <w:rFonts w:ascii="Candara" w:hAnsi="Candara"/>
          <w:sz w:val="28"/>
        </w:rPr>
        <w:tab/>
      </w:r>
      <w:r w:rsidRPr="001758E3">
        <w:rPr>
          <w:rFonts w:ascii="Candara" w:hAnsi="Candara"/>
          <w:sz w:val="28"/>
        </w:rPr>
        <w:tab/>
      </w:r>
      <w:r w:rsidRPr="001758E3">
        <w:rPr>
          <w:rFonts w:ascii="Candara" w:hAnsi="Candara"/>
          <w:sz w:val="28"/>
        </w:rPr>
        <w:tab/>
        <w:t xml:space="preserve">Timour </w:t>
      </w:r>
      <w:r w:rsidRPr="001758E3">
        <w:rPr>
          <w:rFonts w:ascii="Candara" w:hAnsi="Candara"/>
          <w:smallCaps/>
          <w:sz w:val="28"/>
        </w:rPr>
        <w:t>Gouzaïrov</w:t>
      </w:r>
      <w:r w:rsidRPr="001758E3">
        <w:rPr>
          <w:rFonts w:ascii="Candara" w:hAnsi="Candara" w:cs="Times New Roman"/>
          <w:sz w:val="28"/>
          <w:szCs w:val="32"/>
        </w:rPr>
        <w:t xml:space="preserve"> et </w:t>
      </w:r>
      <w:r w:rsidRPr="001758E3">
        <w:rPr>
          <w:rFonts w:ascii="Candara" w:hAnsi="Candara"/>
          <w:sz w:val="28"/>
        </w:rPr>
        <w:t xml:space="preserve">Roman </w:t>
      </w:r>
      <w:r w:rsidRPr="001758E3">
        <w:rPr>
          <w:rFonts w:ascii="Candara" w:hAnsi="Candara"/>
          <w:smallCaps/>
          <w:sz w:val="28"/>
        </w:rPr>
        <w:t>Voïtekhovitch</w:t>
      </w:r>
    </w:p>
    <w:p w:rsidR="001758E3" w:rsidRPr="001758E3" w:rsidRDefault="001758E3" w:rsidP="001758E3">
      <w:pPr>
        <w:widowControl w:val="0"/>
        <w:autoSpaceDE w:val="0"/>
        <w:autoSpaceDN w:val="0"/>
        <w:adjustRightInd w:val="0"/>
        <w:rPr>
          <w:rFonts w:ascii="Candara" w:hAnsi="Candara" w:cs="Times New Roman"/>
          <w:sz w:val="28"/>
          <w:szCs w:val="32"/>
        </w:rPr>
      </w:pPr>
      <w:r w:rsidRPr="001758E3">
        <w:rPr>
          <w:rFonts w:ascii="Candara" w:hAnsi="Candara" w:cs="Times New Roman"/>
          <w:sz w:val="28"/>
          <w:szCs w:val="32"/>
        </w:rPr>
        <w:t>Entre le 25 janvier et le 15 février</w:t>
      </w:r>
    </w:p>
    <w:p w:rsidR="001758E3" w:rsidRPr="001758E3" w:rsidRDefault="001758E3" w:rsidP="001758E3">
      <w:pPr>
        <w:widowControl w:val="0"/>
        <w:autoSpaceDE w:val="0"/>
        <w:autoSpaceDN w:val="0"/>
        <w:adjustRightInd w:val="0"/>
        <w:rPr>
          <w:rFonts w:ascii="Candara" w:hAnsi="Candara"/>
          <w:sz w:val="28"/>
          <w:lang w:val="en-CA"/>
        </w:rPr>
      </w:pPr>
      <w:r w:rsidRPr="001758E3">
        <w:rPr>
          <w:rFonts w:ascii="Candara" w:hAnsi="Candara" w:cs="Times New Roman"/>
          <w:sz w:val="28"/>
          <w:szCs w:val="32"/>
        </w:rPr>
        <w:tab/>
      </w:r>
      <w:r w:rsidRPr="001758E3">
        <w:rPr>
          <w:rFonts w:ascii="Candara" w:hAnsi="Candara" w:cs="Times New Roman"/>
          <w:sz w:val="28"/>
          <w:szCs w:val="32"/>
        </w:rPr>
        <w:tab/>
      </w:r>
      <w:r w:rsidRPr="001758E3">
        <w:rPr>
          <w:rFonts w:ascii="Candara" w:hAnsi="Candara" w:cs="Times New Roman"/>
          <w:sz w:val="28"/>
          <w:szCs w:val="32"/>
        </w:rPr>
        <w:tab/>
      </w:r>
      <w:r w:rsidRPr="001758E3">
        <w:rPr>
          <w:rFonts w:ascii="Candara" w:hAnsi="Candara" w:cs="Times New Roman"/>
          <w:sz w:val="28"/>
          <w:szCs w:val="32"/>
        </w:rPr>
        <w:tab/>
        <w:t xml:space="preserve">Léa </w:t>
      </w:r>
      <w:r w:rsidRPr="001758E3">
        <w:rPr>
          <w:rFonts w:ascii="Candara" w:hAnsi="Candara" w:cs="Times New Roman"/>
          <w:smallCaps/>
          <w:sz w:val="28"/>
          <w:szCs w:val="32"/>
        </w:rPr>
        <w:t>Pild</w:t>
      </w:r>
      <w:r w:rsidRPr="001758E3">
        <w:rPr>
          <w:rFonts w:ascii="Candara" w:hAnsi="Candara" w:cs="Times New Roman"/>
          <w:sz w:val="28"/>
          <w:szCs w:val="32"/>
        </w:rPr>
        <w:t xml:space="preserve"> et Lioubov </w:t>
      </w:r>
      <w:r w:rsidRPr="001758E3">
        <w:rPr>
          <w:rFonts w:ascii="Candara" w:hAnsi="Candara" w:cs="Times New Roman"/>
          <w:smallCaps/>
          <w:sz w:val="28"/>
          <w:szCs w:val="32"/>
        </w:rPr>
        <w:t>Kisseliova</w:t>
      </w:r>
      <w:r w:rsidRPr="001758E3">
        <w:rPr>
          <w:rFonts w:ascii="Candara" w:hAnsi="Candara" w:cs="Times New Roman"/>
          <w:sz w:val="28"/>
          <w:szCs w:val="32"/>
        </w:rPr>
        <w:t xml:space="preserve"> </w:t>
      </w:r>
    </w:p>
    <w:p w:rsidR="001758E3" w:rsidRPr="001758E3" w:rsidRDefault="001758E3" w:rsidP="001758E3">
      <w:pPr>
        <w:jc w:val="both"/>
        <w:rPr>
          <w:rFonts w:ascii="Candara" w:hAnsi="Candara"/>
          <w:sz w:val="28"/>
          <w:lang w:val="en-CA"/>
        </w:rPr>
      </w:pPr>
    </w:p>
    <w:p w:rsidR="00D62D3B" w:rsidRPr="000409DA" w:rsidRDefault="001758E3" w:rsidP="000409DA">
      <w:pPr>
        <w:jc w:val="center"/>
        <w:rPr>
          <w:rFonts w:ascii="Candara" w:hAnsi="Candara"/>
          <w:sz w:val="28"/>
        </w:rPr>
      </w:pPr>
      <w:r w:rsidRPr="001758E3">
        <w:rPr>
          <w:rFonts w:ascii="Candara" w:hAnsi="Candara"/>
          <w:i/>
          <w:sz w:val="28"/>
        </w:rPr>
        <w:t>Les horaires précis de ces cours, regroupés sur 8-10 jours, ainsi que les bibliographies et les recomm</w:t>
      </w:r>
      <w:r>
        <w:rPr>
          <w:rFonts w:ascii="Candara" w:hAnsi="Candara"/>
          <w:i/>
          <w:sz w:val="28"/>
        </w:rPr>
        <w:t>a</w:t>
      </w:r>
      <w:r w:rsidRPr="001758E3">
        <w:rPr>
          <w:rFonts w:ascii="Candara" w:hAnsi="Candara"/>
          <w:i/>
          <w:sz w:val="28"/>
        </w:rPr>
        <w:t>ndations</w:t>
      </w:r>
      <w:r w:rsidR="00553ABE">
        <w:rPr>
          <w:rFonts w:ascii="Candara" w:hAnsi="Candara"/>
          <w:i/>
          <w:sz w:val="28"/>
        </w:rPr>
        <w:t xml:space="preserve"> </w:t>
      </w:r>
      <w:r w:rsidRPr="001758E3">
        <w:rPr>
          <w:rFonts w:ascii="Candara" w:hAnsi="Candara"/>
          <w:i/>
          <w:sz w:val="28"/>
        </w:rPr>
        <w:t>seront affichés prochainement</w:t>
      </w:r>
      <w:r w:rsidRPr="001758E3">
        <w:rPr>
          <w:rFonts w:ascii="Candara" w:hAnsi="Candara"/>
          <w:sz w:val="28"/>
        </w:rPr>
        <w:t>.</w:t>
      </w:r>
    </w:p>
    <w:sectPr w:rsidR="00D62D3B" w:rsidRPr="000409DA" w:rsidSect="00532DAC">
      <w:pgSz w:w="11906" w:h="16838"/>
      <w:pgMar w:top="1440" w:right="1571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E3"/>
    <w:rsid w:val="000409DA"/>
    <w:rsid w:val="001758E3"/>
    <w:rsid w:val="004673C0"/>
    <w:rsid w:val="00517D71"/>
    <w:rsid w:val="00553ABE"/>
    <w:rsid w:val="0056262E"/>
    <w:rsid w:val="006C0916"/>
    <w:rsid w:val="00970356"/>
    <w:rsid w:val="00F611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1F"/>
    <w:rPr>
      <w:rFonts w:ascii="Times New Roman" w:hAnsi="Times New Roman"/>
      <w:color w:val="000000"/>
      <w:w w:val="9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758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758E3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1F"/>
    <w:rPr>
      <w:rFonts w:ascii="Times New Roman" w:hAnsi="Times New Roman"/>
      <w:color w:val="000000"/>
      <w:w w:val="9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758E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1758E3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Lyon 3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Gamalova Natalia</dc:creator>
  <cp:lastModifiedBy>SYLVETTE</cp:lastModifiedBy>
  <cp:revision>2</cp:revision>
  <dcterms:created xsi:type="dcterms:W3CDTF">2016-09-04T20:16:00Z</dcterms:created>
  <dcterms:modified xsi:type="dcterms:W3CDTF">2016-09-04T20:16:00Z</dcterms:modified>
</cp:coreProperties>
</file>