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6F" w:rsidRDefault="001A121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-470535</wp:posOffset>
            </wp:positionV>
            <wp:extent cx="1999615" cy="891540"/>
            <wp:effectExtent l="0" t="0" r="0" b="0"/>
            <wp:wrapNone/>
            <wp:docPr id="6" name="Image 3" descr="C:\Users\viaugust\Downloads\logoPCAUV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august\Downloads\logoPCAUV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-565785</wp:posOffset>
            </wp:positionV>
            <wp:extent cx="1598295" cy="1075690"/>
            <wp:effectExtent l="0" t="0" r="0" b="0"/>
            <wp:wrapNone/>
            <wp:docPr id="5" name="Image 2" descr="C:\Users\viaugust\Downloads\LogoGeneral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august\Downloads\LogoGeneralB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DD" w:rsidRPr="001A121D" w:rsidRDefault="005F54DD">
      <w:pPr>
        <w:rPr>
          <w:sz w:val="24"/>
          <w:szCs w:val="24"/>
        </w:rPr>
      </w:pPr>
    </w:p>
    <w:p w:rsidR="001A121D" w:rsidRPr="001A121D" w:rsidRDefault="009C7C73" w:rsidP="001A121D">
      <w:pPr>
        <w:jc w:val="center"/>
        <w:rPr>
          <w:b/>
          <w:sz w:val="24"/>
          <w:szCs w:val="24"/>
        </w:rPr>
      </w:pPr>
      <w:r w:rsidRPr="001A121D">
        <w:rPr>
          <w:b/>
          <w:sz w:val="24"/>
          <w:szCs w:val="24"/>
        </w:rPr>
        <w:t>Offre de stage CR-SUDOC PS Auvergne – BU Auvergne</w:t>
      </w:r>
    </w:p>
    <w:p w:rsidR="000C6B7D" w:rsidRDefault="000C6B7D">
      <w:r w:rsidRPr="001A121D">
        <w:rPr>
          <w:b/>
          <w:i/>
        </w:rPr>
        <w:t>Intitulé du poste</w:t>
      </w:r>
      <w:r>
        <w:t> : Stage Services des Ressources continues BU de l’UCA</w:t>
      </w:r>
    </w:p>
    <w:p w:rsidR="001A121D" w:rsidRDefault="001A121D" w:rsidP="00F9615F">
      <w:pPr>
        <w:jc w:val="both"/>
      </w:pPr>
      <w:r w:rsidRPr="001A121D">
        <w:rPr>
          <w:b/>
          <w:i/>
        </w:rPr>
        <w:t>Statut</w:t>
      </w:r>
      <w:r w:rsidRPr="001A121D">
        <w:rPr>
          <w:b/>
        </w:rPr>
        <w:t> </w:t>
      </w:r>
      <w:r>
        <w:t>: Stagiaire (convention obligatoire, 35 heures, stage rémunéré,</w:t>
      </w:r>
      <w:r w:rsidR="00F9615F" w:rsidRPr="00F9615F">
        <w:rPr>
          <w:rFonts w:eastAsia="Times New Roman" w:cs="Calibri"/>
          <w:i/>
          <w:sz w:val="24"/>
          <w:szCs w:val="24"/>
          <w:lang w:eastAsia="fr-FR"/>
        </w:rPr>
        <w:t xml:space="preserve"> Rémunération définie par le décret n° </w:t>
      </w:r>
      <w:hyperlink r:id="rId10" w:history="1">
        <w:r w:rsidR="00F9615F" w:rsidRPr="00F9615F">
          <w:rPr>
            <w:rFonts w:eastAsia="Times New Roman" w:cs="Calibri"/>
            <w:i/>
            <w:color w:val="0000FF"/>
            <w:sz w:val="24"/>
            <w:szCs w:val="24"/>
            <w:u w:val="single"/>
            <w:lang w:eastAsia="fr-FR"/>
          </w:rPr>
          <w:t>2014-1420</w:t>
        </w:r>
      </w:hyperlink>
      <w:r w:rsidR="00F9615F" w:rsidRPr="00F9615F">
        <w:rPr>
          <w:rFonts w:eastAsia="Times New Roman" w:cs="Calibri"/>
          <w:i/>
          <w:sz w:val="24"/>
          <w:szCs w:val="24"/>
          <w:lang w:eastAsia="fr-FR"/>
        </w:rPr>
        <w:t xml:space="preserve"> du 27 novembre 2014 relatif à l’encadrement des périodes de formation en milieu professionnel et des stages</w:t>
      </w:r>
      <w:r w:rsidR="00F9615F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r w:rsidR="00F9615F" w:rsidRPr="00F9615F">
        <w:rPr>
          <w:rFonts w:eastAsia="Times New Roman" w:cs="Calibri"/>
          <w:sz w:val="24"/>
          <w:szCs w:val="24"/>
          <w:lang w:eastAsia="fr-FR"/>
        </w:rPr>
        <w:t xml:space="preserve">15% du plafond horaire sécurité sociale (26 euros) : </w:t>
      </w:r>
      <w:r w:rsidR="00F9615F">
        <w:rPr>
          <w:rFonts w:eastAsia="Times New Roman" w:cs="Calibri"/>
          <w:sz w:val="24"/>
          <w:szCs w:val="24"/>
          <w:lang w:eastAsia="fr-FR"/>
        </w:rPr>
        <w:t>3</w:t>
      </w:r>
      <w:r w:rsidR="00F9615F" w:rsidRPr="00F9615F">
        <w:rPr>
          <w:rFonts w:eastAsia="Times New Roman" w:cs="Calibri"/>
          <w:sz w:val="24"/>
          <w:szCs w:val="24"/>
          <w:lang w:eastAsia="fr-FR"/>
        </w:rPr>
        <w:t>,90 €/h au 01/03/2021</w:t>
      </w:r>
      <w:r w:rsidR="00F9615F">
        <w:rPr>
          <w:rFonts w:eastAsia="Times New Roman" w:cs="Calibri"/>
          <w:sz w:val="24"/>
          <w:szCs w:val="24"/>
          <w:lang w:eastAsia="fr-FR"/>
        </w:rPr>
        <w:t>)</w:t>
      </w:r>
      <w:r>
        <w:t xml:space="preserve"> niveau MASTER)</w:t>
      </w:r>
    </w:p>
    <w:p w:rsidR="001449C0" w:rsidRDefault="00F9615F">
      <w:r>
        <w:rPr>
          <w:b/>
          <w:i/>
        </w:rPr>
        <w:t>D</w:t>
      </w:r>
      <w:r w:rsidR="001A121D" w:rsidRPr="001A121D">
        <w:rPr>
          <w:b/>
          <w:i/>
        </w:rPr>
        <w:t>urée de la mission</w:t>
      </w:r>
      <w:r w:rsidR="001A121D">
        <w:t> :  6 mois</w:t>
      </w:r>
    </w:p>
    <w:p w:rsidR="00F9615F" w:rsidRDefault="001A121D" w:rsidP="00F9615F">
      <w:r w:rsidRPr="001A121D">
        <w:rPr>
          <w:b/>
          <w:i/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>
                <wp:simplePos x="0" y="0"/>
                <wp:positionH relativeFrom="margin">
                  <wp:posOffset>-624205</wp:posOffset>
                </wp:positionH>
                <wp:positionV relativeFrom="margin">
                  <wp:posOffset>3617595</wp:posOffset>
                </wp:positionV>
                <wp:extent cx="6898640" cy="1951355"/>
                <wp:effectExtent l="0" t="2540" r="0" b="0"/>
                <wp:wrapSquare wrapText="bothSides"/>
                <wp:docPr id="4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7D" w:rsidRPr="000C6B7D" w:rsidRDefault="000C6B7D" w:rsidP="000C6B7D">
                            <w:pPr>
                              <w:pBdr>
                                <w:top w:val="single" w:sz="4" w:space="4" w:color="5B9BD5"/>
                                <w:left w:val="single" w:sz="4" w:space="4" w:color="5B9BD5"/>
                                <w:bottom w:val="single" w:sz="4" w:space="6" w:color="5B9BD5"/>
                                <w:right w:val="single" w:sz="4" w:space="4" w:color="5B9BD5"/>
                              </w:pBdr>
                              <w:shd w:val="clear" w:color="auto" w:fill="5B9BD5"/>
                              <w:spacing w:line="240" w:lineRule="auto"/>
                              <w:ind w:left="102" w:right="102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C6B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MISSIONS : </w:t>
                            </w: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Identifier et traduire la thématique et la couverture géographique et historique ainsi que le niveau scientifique de titres de périodiques en BUFR SLAVE (volumétrie : 283 titres recensés)</w:t>
                            </w:r>
                          </w:p>
                          <w:p w:rsidR="001A121D" w:rsidRDefault="000C6B7D" w:rsidP="001A121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Identifier via différents catalogues </w:t>
                            </w:r>
                            <w:r w:rsidRPr="006171F7">
                              <w:t>collectifs</w:t>
                            </w:r>
                            <w:r>
                              <w:t xml:space="preserve"> (SUDOC, Catalogue BNF, </w:t>
                            </w:r>
                            <w:proofErr w:type="spellStart"/>
                            <w:r>
                              <w:t>Worldcat</w:t>
                            </w:r>
                            <w:proofErr w:type="spellEnd"/>
                            <w:r>
                              <w:t>) les autres établissements détenteurs des mêmes collections</w:t>
                            </w: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Rédiger les états de collections des revues à conserver</w:t>
                            </w: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Traitement bibliographique à réaliser (catalogage) </w:t>
                            </w:r>
                          </w:p>
                          <w:p w:rsidR="009C7C73" w:rsidRDefault="009C7C73" w:rsidP="000C6B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6" o:spid="_x0000_s1026" type="#_x0000_t202" style="position:absolute;margin-left:-49.15pt;margin-top:284.85pt;width:543.2pt;height:153.6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" filled="f" stroked="f" strokeweight=".5pt">
                <v:textbox inset="0,0,0,0">
                  <w:txbxContent>
                    <w:p w:rsidR="000C6B7D" w:rsidRPr="000C6B7D" w:rsidRDefault="000C6B7D" w:rsidP="000C6B7D">
                      <w:pPr>
                        <w:pBdr>
                          <w:top w:val="single" w:sz="4" w:space="4" w:color="5B9BD5"/>
                          <w:left w:val="single" w:sz="4" w:space="4" w:color="5B9BD5"/>
                          <w:bottom w:val="single" w:sz="4" w:space="6" w:color="5B9BD5"/>
                          <w:right w:val="single" w:sz="4" w:space="4" w:color="5B9BD5"/>
                        </w:pBdr>
                        <w:shd w:val="clear" w:color="auto" w:fill="5B9BD5"/>
                        <w:spacing w:line="240" w:lineRule="auto"/>
                        <w:ind w:left="102" w:right="102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C6B7D">
                        <w:rPr>
                          <w:b/>
                          <w:sz w:val="28"/>
                          <w:szCs w:val="28"/>
                        </w:rPr>
                        <w:t xml:space="preserve">MISSIONS : </w:t>
                      </w: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Identifier et traduire la thématique et la couverture géographique et historique ainsi que le niveau scientifique de titres de périodiques en BUFR SLAVE (volumétrie : 283 titres recensés)</w:t>
                      </w:r>
                    </w:p>
                    <w:p w:rsidR="001A121D" w:rsidRDefault="000C6B7D" w:rsidP="001A121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Identifier via différents catalogues </w:t>
                      </w:r>
                      <w:r w:rsidRPr="006171F7">
                        <w:t>collectifs</w:t>
                      </w:r>
                      <w:r>
                        <w:t xml:space="preserve"> (SUDOC, Catalogue BNF, </w:t>
                      </w:r>
                      <w:proofErr w:type="spellStart"/>
                      <w:r>
                        <w:t>Worldcat</w:t>
                      </w:r>
                      <w:proofErr w:type="spellEnd"/>
                      <w:r>
                        <w:t>) les autres établissements détenteurs des mêmes collections</w:t>
                      </w: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Rédiger les états de collections des revues à conserver</w:t>
                      </w: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Traitement bibliographique à réaliser (catalogage) </w:t>
                      </w:r>
                    </w:p>
                    <w:p w:rsidR="009C7C73" w:rsidRDefault="009C7C73" w:rsidP="000C6B7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A121D">
        <w:rPr>
          <w:b/>
          <w:i/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>
                <wp:simplePos x="0" y="0"/>
                <wp:positionH relativeFrom="margin">
                  <wp:posOffset>-633730</wp:posOffset>
                </wp:positionH>
                <wp:positionV relativeFrom="margin">
                  <wp:posOffset>5703570</wp:posOffset>
                </wp:positionV>
                <wp:extent cx="6927215" cy="1550035"/>
                <wp:effectExtent l="0" t="2540" r="0" b="0"/>
                <wp:wrapSquare wrapText="bothSides"/>
                <wp:docPr id="3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7D" w:rsidRPr="000C6B7D" w:rsidRDefault="000C6B7D" w:rsidP="000C6B7D">
                            <w:pPr>
                              <w:pBdr>
                                <w:top w:val="single" w:sz="4" w:space="0" w:color="5B9BD5"/>
                                <w:left w:val="single" w:sz="4" w:space="4" w:color="5B9BD5"/>
                                <w:bottom w:val="single" w:sz="4" w:space="6" w:color="5B9BD5"/>
                                <w:right w:val="single" w:sz="4" w:space="4" w:color="5B9BD5"/>
                              </w:pBdr>
                              <w:shd w:val="clear" w:color="auto" w:fill="5B9BD5"/>
                              <w:spacing w:line="240" w:lineRule="auto"/>
                              <w:ind w:left="101" w:right="101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C6B7D">
                              <w:rPr>
                                <w:b/>
                                <w:sz w:val="28"/>
                                <w:szCs w:val="28"/>
                              </w:rPr>
                              <w:t>COMPETENCES REQUISES :</w:t>
                            </w: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Maîtrise des langues </w:t>
                            </w:r>
                            <w:r w:rsidR="00F9615F">
                              <w:t>slaves</w:t>
                            </w:r>
                            <w:r>
                              <w:t xml:space="preserve"> </w:t>
                            </w:r>
                          </w:p>
                          <w:p w:rsidR="000C6B7D" w:rsidRDefault="000C6B7D" w:rsidP="000C6B7D">
                            <w:pPr>
                              <w:pStyle w:val="Paragraphedeliste"/>
                              <w:ind w:left="709"/>
                            </w:pP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Maîtrise informatique : Suite bureautique (Excel, World...)</w:t>
                            </w:r>
                          </w:p>
                          <w:p w:rsidR="00D84743" w:rsidRDefault="00D84743" w:rsidP="00D84743">
                            <w:pPr>
                              <w:pStyle w:val="Paragraphedeliste"/>
                              <w:ind w:left="709"/>
                            </w:pP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Intérêt pour le monde des bibliothèques et de la documentation papier universitaire</w:t>
                            </w:r>
                          </w:p>
                          <w:p w:rsidR="000C6B7D" w:rsidRPr="000C6B7D" w:rsidRDefault="000C6B7D" w:rsidP="000C6B7D">
                            <w:pPr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9pt;margin-top:449.1pt;width:545.45pt;height:122.0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" filled="f" stroked="f" strokeweight=".5pt">
                <v:textbox inset="0,0,0,0">
                  <w:txbxContent>
                    <w:p w:rsidR="000C6B7D" w:rsidRPr="000C6B7D" w:rsidRDefault="000C6B7D" w:rsidP="000C6B7D">
                      <w:pPr>
                        <w:pBdr>
                          <w:top w:val="single" w:sz="4" w:space="0" w:color="5B9BD5"/>
                          <w:left w:val="single" w:sz="4" w:space="4" w:color="5B9BD5"/>
                          <w:bottom w:val="single" w:sz="4" w:space="6" w:color="5B9BD5"/>
                          <w:right w:val="single" w:sz="4" w:space="4" w:color="5B9BD5"/>
                        </w:pBdr>
                        <w:shd w:val="clear" w:color="auto" w:fill="5B9BD5"/>
                        <w:spacing w:line="240" w:lineRule="auto"/>
                        <w:ind w:left="101" w:right="101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C6B7D">
                        <w:rPr>
                          <w:b/>
                          <w:sz w:val="28"/>
                          <w:szCs w:val="28"/>
                        </w:rPr>
                        <w:t>COMPETENCES REQUISES :</w:t>
                      </w: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Maîtrise des langues </w:t>
                      </w:r>
                      <w:r w:rsidR="00F9615F">
                        <w:t>slaves</w:t>
                      </w:r>
                      <w:r>
                        <w:t xml:space="preserve"> </w:t>
                      </w:r>
                    </w:p>
                    <w:p w:rsidR="000C6B7D" w:rsidRDefault="000C6B7D" w:rsidP="000C6B7D">
                      <w:pPr>
                        <w:pStyle w:val="Paragraphedeliste"/>
                        <w:ind w:left="709"/>
                      </w:pP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Maîtrise informatique : Suite bureautique (Excel, World...)</w:t>
                      </w:r>
                    </w:p>
                    <w:p w:rsidR="00D84743" w:rsidRDefault="00D84743" w:rsidP="00D84743">
                      <w:pPr>
                        <w:pStyle w:val="Paragraphedeliste"/>
                        <w:ind w:left="709"/>
                      </w:pP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Intérêt pour le monde des bibliothèques et de la documentation papier universitaire</w:t>
                      </w:r>
                    </w:p>
                    <w:p w:rsidR="000C6B7D" w:rsidRPr="000C6B7D" w:rsidRDefault="000C6B7D" w:rsidP="000C6B7D">
                      <w:pPr>
                        <w:rPr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A121D">
        <w:rPr>
          <w:b/>
          <w:i/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>
                <wp:simplePos x="0" y="0"/>
                <wp:positionH relativeFrom="margin">
                  <wp:posOffset>-614045</wp:posOffset>
                </wp:positionH>
                <wp:positionV relativeFrom="margin">
                  <wp:posOffset>7513320</wp:posOffset>
                </wp:positionV>
                <wp:extent cx="6943725" cy="1283335"/>
                <wp:effectExtent l="0" t="2540" r="0" b="0"/>
                <wp:wrapSquare wrapText="bothSides"/>
                <wp:docPr id="2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7D" w:rsidRPr="000C6B7D" w:rsidRDefault="000C6B7D" w:rsidP="000C6B7D">
                            <w:pPr>
                              <w:pBdr>
                                <w:top w:val="single" w:sz="4" w:space="4" w:color="5B9BD5"/>
                                <w:left w:val="single" w:sz="4" w:space="4" w:color="5B9BD5"/>
                                <w:bottom w:val="single" w:sz="4" w:space="6" w:color="5B9BD5"/>
                                <w:right w:val="single" w:sz="4" w:space="4" w:color="5B9BD5"/>
                              </w:pBdr>
                              <w:shd w:val="clear" w:color="auto" w:fill="5B9BD5"/>
                              <w:spacing w:line="240" w:lineRule="auto"/>
                              <w:ind w:left="101" w:right="101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C6B7D">
                              <w:rPr>
                                <w:b/>
                                <w:sz w:val="28"/>
                                <w:szCs w:val="28"/>
                              </w:rPr>
                              <w:t>QUALITES REQUISES :</w:t>
                            </w: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Autonomie, rigueur</w:t>
                            </w:r>
                          </w:p>
                          <w:p w:rsidR="000C6B7D" w:rsidRDefault="000C6B7D" w:rsidP="000C6B7D">
                            <w:pPr>
                              <w:pStyle w:val="Paragraphedeliste"/>
                              <w:ind w:left="768"/>
                              <w:jc w:val="both"/>
                            </w:pPr>
                          </w:p>
                          <w:p w:rsidR="000C6B7D" w:rsidRDefault="000C6B7D" w:rsidP="000C6B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Capacité d’organisation</w:t>
                            </w:r>
                          </w:p>
                          <w:p w:rsidR="000C6B7D" w:rsidRPr="000C6B7D" w:rsidRDefault="000C6B7D" w:rsidP="000C6B7D">
                            <w:pPr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35pt;margin-top:591.6pt;width:546.75pt;height:101.0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" filled="f" stroked="f" strokeweight=".5pt">
                <v:textbox inset="0,0,0,0">
                  <w:txbxContent>
                    <w:p w:rsidR="000C6B7D" w:rsidRPr="000C6B7D" w:rsidRDefault="000C6B7D" w:rsidP="000C6B7D">
                      <w:pPr>
                        <w:pBdr>
                          <w:top w:val="single" w:sz="4" w:space="4" w:color="5B9BD5"/>
                          <w:left w:val="single" w:sz="4" w:space="4" w:color="5B9BD5"/>
                          <w:bottom w:val="single" w:sz="4" w:space="6" w:color="5B9BD5"/>
                          <w:right w:val="single" w:sz="4" w:space="4" w:color="5B9BD5"/>
                        </w:pBdr>
                        <w:shd w:val="clear" w:color="auto" w:fill="5B9BD5"/>
                        <w:spacing w:line="240" w:lineRule="auto"/>
                        <w:ind w:left="101" w:right="101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C6B7D">
                        <w:rPr>
                          <w:b/>
                          <w:sz w:val="28"/>
                          <w:szCs w:val="28"/>
                        </w:rPr>
                        <w:t>QUALITES REQUISES :</w:t>
                      </w: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Autonomie, rigueur</w:t>
                      </w:r>
                    </w:p>
                    <w:p w:rsidR="000C6B7D" w:rsidRDefault="000C6B7D" w:rsidP="000C6B7D">
                      <w:pPr>
                        <w:pStyle w:val="Paragraphedeliste"/>
                        <w:ind w:left="768"/>
                        <w:jc w:val="both"/>
                      </w:pPr>
                    </w:p>
                    <w:p w:rsidR="000C6B7D" w:rsidRDefault="000C6B7D" w:rsidP="000C6B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Capacité d’organisation</w:t>
                      </w:r>
                    </w:p>
                    <w:p w:rsidR="000C6B7D" w:rsidRPr="000C6B7D" w:rsidRDefault="000C6B7D" w:rsidP="000C6B7D">
                      <w:pPr>
                        <w:rPr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A121D">
        <w:rPr>
          <w:b/>
          <w:i/>
        </w:rPr>
        <w:t>Contact</w:t>
      </w:r>
      <w:r w:rsidRPr="001A121D">
        <w:rPr>
          <w:b/>
        </w:rPr>
        <w:t> </w:t>
      </w:r>
      <w:r>
        <w:t>:  Stéphanie Ballet (</w:t>
      </w:r>
      <w:hyperlink r:id="rId11" w:history="1">
        <w:r w:rsidRPr="008F11F4">
          <w:rPr>
            <w:rStyle w:val="Lienhypertexte"/>
          </w:rPr>
          <w:t>stéphanie.ballet@uca.fr</w:t>
        </w:r>
      </w:hyperlink>
      <w:r>
        <w:t xml:space="preserve">) </w:t>
      </w:r>
    </w:p>
    <w:p w:rsidR="001A121D" w:rsidRDefault="00F9615F" w:rsidP="00F9615F">
      <w:r>
        <w:t xml:space="preserve">                  M</w:t>
      </w:r>
      <w:r w:rsidR="001A121D">
        <w:t xml:space="preserve">arie-Aude </w:t>
      </w:r>
      <w:proofErr w:type="spellStart"/>
      <w:r w:rsidR="001A121D">
        <w:t>Aumonier</w:t>
      </w:r>
      <w:proofErr w:type="spellEnd"/>
      <w:r w:rsidR="001A121D">
        <w:t xml:space="preserve"> (</w:t>
      </w:r>
      <w:hyperlink r:id="rId12" w:history="1">
        <w:r w:rsidRPr="005A30D2">
          <w:rPr>
            <w:rStyle w:val="Lienhypertexte"/>
            <w:i/>
          </w:rPr>
          <w:t>M-Aude.Aumonier@uca.fr</w:t>
        </w:r>
      </w:hyperlink>
      <w:r w:rsidR="001A121D">
        <w:t>)</w:t>
      </w:r>
      <w:bookmarkStart w:id="0" w:name="_GoBack"/>
      <w:bookmarkEnd w:id="0"/>
    </w:p>
    <w:sectPr w:rsidR="001A12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2B" w:rsidRDefault="0025602B" w:rsidP="00CD1DDE">
      <w:pPr>
        <w:spacing w:after="0" w:line="240" w:lineRule="auto"/>
      </w:pPr>
      <w:r>
        <w:separator/>
      </w:r>
    </w:p>
  </w:endnote>
  <w:endnote w:type="continuationSeparator" w:id="0">
    <w:p w:rsidR="0025602B" w:rsidRDefault="0025602B" w:rsidP="00CD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2B" w:rsidRDefault="0025602B" w:rsidP="00CD1DDE">
      <w:pPr>
        <w:spacing w:after="0" w:line="240" w:lineRule="auto"/>
      </w:pPr>
      <w:r>
        <w:separator/>
      </w:r>
    </w:p>
  </w:footnote>
  <w:footnote w:type="continuationSeparator" w:id="0">
    <w:p w:rsidR="0025602B" w:rsidRDefault="0025602B" w:rsidP="00CD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E" w:rsidRDefault="001A121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72375" cy="1071054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1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4E6"/>
    <w:multiLevelType w:val="hybridMultilevel"/>
    <w:tmpl w:val="FA867368"/>
    <w:lvl w:ilvl="0" w:tplc="C9B01B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A6010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ED407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7C453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062CE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BF80B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E4FC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6FE2C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66633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9E87721"/>
    <w:multiLevelType w:val="hybridMultilevel"/>
    <w:tmpl w:val="F20444EA"/>
    <w:lvl w:ilvl="0" w:tplc="1040DD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9E887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A0F0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C0210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C1CB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E4E3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200AB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8E24A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42A56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C651DDE"/>
    <w:multiLevelType w:val="hybridMultilevel"/>
    <w:tmpl w:val="12606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1246"/>
    <w:multiLevelType w:val="hybridMultilevel"/>
    <w:tmpl w:val="992A68F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44F433E"/>
    <w:multiLevelType w:val="hybridMultilevel"/>
    <w:tmpl w:val="CA8CE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77F2"/>
    <w:multiLevelType w:val="hybridMultilevel"/>
    <w:tmpl w:val="940070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73"/>
    <w:rsid w:val="000C6B7D"/>
    <w:rsid w:val="001449C0"/>
    <w:rsid w:val="001A121D"/>
    <w:rsid w:val="0025602B"/>
    <w:rsid w:val="003F46F2"/>
    <w:rsid w:val="005F54DD"/>
    <w:rsid w:val="008216A2"/>
    <w:rsid w:val="008B206F"/>
    <w:rsid w:val="009C7C73"/>
    <w:rsid w:val="009D5068"/>
    <w:rsid w:val="00CD1DDE"/>
    <w:rsid w:val="00D84743"/>
    <w:rsid w:val="00F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687FA"/>
  <w15:chartTrackingRefBased/>
  <w15:docId w15:val="{AAEA6678-E373-461A-9671-19EB119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1D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DDE"/>
  </w:style>
  <w:style w:type="paragraph" w:styleId="Pieddepage">
    <w:name w:val="footer"/>
    <w:basedOn w:val="Normal"/>
    <w:link w:val="PieddepageCar"/>
    <w:uiPriority w:val="99"/>
    <w:unhideWhenUsed/>
    <w:rsid w:val="00CD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DDE"/>
  </w:style>
  <w:style w:type="paragraph" w:styleId="Sansinterligne">
    <w:name w:val="No Spacing"/>
    <w:link w:val="SansinterligneCar"/>
    <w:uiPriority w:val="1"/>
    <w:qFormat/>
    <w:rsid w:val="001449C0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1449C0"/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C6B7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cs="Calibri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1A12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-Aude.Aumonier@uc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&#233;phanie.ballet@uca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201414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august\AppData\Local\Temp\Note_UCAA_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028A-762B-4944-9643-E4CD023A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Note_UCAA_Word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AUGUSTIN</dc:creator>
  <cp:keywords/>
  <cp:lastModifiedBy>Stephanie Ballet</cp:lastModifiedBy>
  <cp:revision>2</cp:revision>
  <dcterms:created xsi:type="dcterms:W3CDTF">2021-03-26T09:53:00Z</dcterms:created>
  <dcterms:modified xsi:type="dcterms:W3CDTF">2021-03-26T09:53:00Z</dcterms:modified>
</cp:coreProperties>
</file>